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52" w:rsidRDefault="00933B52" w:rsidP="00DB5935">
      <w:pPr>
        <w:widowControl/>
        <w:spacing w:line="500" w:lineRule="exact"/>
        <w:jc w:val="left"/>
        <w:rPr>
          <w:rFonts w:ascii="黑体" w:eastAsia="黑体"/>
          <w:sz w:val="30"/>
          <w:szCs w:val="30"/>
        </w:rPr>
      </w:pPr>
      <w:bookmarkStart w:id="0" w:name="_GoBack"/>
      <w:bookmarkEnd w:id="0"/>
    </w:p>
    <w:p w:rsidR="00933B52" w:rsidRDefault="00933B52" w:rsidP="00DB5935">
      <w:pPr>
        <w:widowControl/>
        <w:spacing w:line="500" w:lineRule="exact"/>
        <w:jc w:val="left"/>
        <w:rPr>
          <w:rFonts w:ascii="黑体" w:eastAsia="黑体"/>
          <w:sz w:val="30"/>
          <w:szCs w:val="30"/>
        </w:rPr>
      </w:pPr>
    </w:p>
    <w:p w:rsidR="00933B52" w:rsidRDefault="00933B52" w:rsidP="00DB5935">
      <w:pPr>
        <w:widowControl/>
        <w:tabs>
          <w:tab w:val="left" w:pos="1714"/>
        </w:tabs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ab/>
      </w:r>
    </w:p>
    <w:p w:rsidR="00933B52" w:rsidRDefault="00933B52" w:rsidP="00DB5935">
      <w:pPr>
        <w:widowControl/>
        <w:spacing w:line="500" w:lineRule="exact"/>
        <w:jc w:val="left"/>
        <w:rPr>
          <w:rFonts w:ascii="Calibri"/>
          <w:szCs w:val="22"/>
        </w:rPr>
      </w:pPr>
    </w:p>
    <w:p w:rsidR="00933B52" w:rsidRPr="00933B52" w:rsidRDefault="00933B52" w:rsidP="00933B52">
      <w:pPr>
        <w:tabs>
          <w:tab w:val="center" w:pos="4365"/>
        </w:tabs>
        <w:spacing w:line="1600" w:lineRule="exact"/>
        <w:jc w:val="center"/>
        <w:rPr>
          <w:rFonts w:eastAsia="方正小标宋简体"/>
          <w:b w:val="0"/>
          <w:color w:val="FF0000"/>
          <w:w w:val="80"/>
          <w:sz w:val="96"/>
          <w:szCs w:val="96"/>
        </w:rPr>
      </w:pPr>
      <w:r w:rsidRPr="00933B52">
        <w:rPr>
          <w:rFonts w:eastAsia="方正小标宋简体" w:hint="eastAsia"/>
          <w:b w:val="0"/>
          <w:color w:val="FF0000"/>
          <w:spacing w:val="180"/>
          <w:kern w:val="0"/>
          <w:sz w:val="96"/>
          <w:szCs w:val="96"/>
          <w:fitText w:val="7680" w:id="-949742592"/>
        </w:rPr>
        <w:t>九江市财政</w:t>
      </w:r>
      <w:r w:rsidRPr="00933B52">
        <w:rPr>
          <w:rFonts w:eastAsia="方正小标宋简体" w:hint="eastAsia"/>
          <w:b w:val="0"/>
          <w:color w:val="FF0000"/>
          <w:spacing w:val="60"/>
          <w:kern w:val="0"/>
          <w:sz w:val="96"/>
          <w:szCs w:val="96"/>
          <w:fitText w:val="7680" w:id="-949742592"/>
        </w:rPr>
        <w:t>局</w:t>
      </w:r>
    </w:p>
    <w:p w:rsidR="00933B52" w:rsidRDefault="00933B52" w:rsidP="00933B52">
      <w:pPr>
        <w:tabs>
          <w:tab w:val="center" w:pos="4365"/>
        </w:tabs>
        <w:spacing w:line="560" w:lineRule="exact"/>
        <w:ind w:firstLine="641"/>
        <w:jc w:val="center"/>
        <w:rPr>
          <w:rFonts w:ascii="仿宋_GB2312"/>
          <w:spacing w:val="6"/>
        </w:rPr>
      </w:pPr>
    </w:p>
    <w:p w:rsidR="00933B52" w:rsidRPr="00933B52" w:rsidRDefault="00933B52" w:rsidP="00933B52">
      <w:pPr>
        <w:tabs>
          <w:tab w:val="left" w:pos="360"/>
          <w:tab w:val="center" w:pos="4365"/>
          <w:tab w:val="left" w:pos="8460"/>
        </w:tabs>
        <w:spacing w:line="576" w:lineRule="exact"/>
        <w:jc w:val="center"/>
        <w:rPr>
          <w:rFonts w:ascii="仿宋_GB2312" w:eastAsia="Times New Roman"/>
          <w:b w:val="0"/>
          <w:sz w:val="32"/>
          <w:szCs w:val="32"/>
        </w:rPr>
      </w:pPr>
      <w:r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九财建指</w:t>
      </w:r>
      <w:r w:rsidRPr="00933B52">
        <w:rPr>
          <w:rFonts w:ascii="仿宋_GB2312" w:eastAsia="仿宋_GB2312" w:hAnsi="仿宋" w:hint="eastAsia"/>
          <w:b w:val="0"/>
          <w:snapToGrid w:val="0"/>
          <w:kern w:val="0"/>
          <w:sz w:val="32"/>
          <w:szCs w:val="32"/>
        </w:rPr>
        <w:t>〔2024〕38</w:t>
      </w:r>
      <w:r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号</w:t>
      </w:r>
    </w:p>
    <w:p w:rsidR="00933B52" w:rsidRDefault="00671B1B" w:rsidP="00933B52">
      <w:pPr>
        <w:spacing w:line="500" w:lineRule="exact"/>
        <w:ind w:firstLine="640"/>
        <w:jc w:val="center"/>
        <w:rPr>
          <w:rFonts w:ascii="仿宋_GB2312" w:eastAsia="Times New Roman"/>
          <w:szCs w:val="22"/>
        </w:rPr>
      </w:pPr>
      <w:r w:rsidRPr="008F0EB0">
        <w:rPr>
          <w:rFonts w:asci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600700" cy="0"/>
                <wp:effectExtent l="17780" t="13335" r="20320" b="15240"/>
                <wp:wrapNone/>
                <wp:docPr id="1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7499B" id="直线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4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" strokecolor="red" strokeweight="1.75pt"/>
            </w:pict>
          </mc:Fallback>
        </mc:AlternateContent>
      </w:r>
    </w:p>
    <w:p w:rsidR="00933B52" w:rsidRDefault="00933B52" w:rsidP="00DB5935">
      <w:pPr>
        <w:tabs>
          <w:tab w:val="left" w:pos="2475"/>
          <w:tab w:val="left" w:pos="3690"/>
          <w:tab w:val="center" w:pos="4753"/>
        </w:tabs>
        <w:spacing w:line="800" w:lineRule="exact"/>
        <w:ind w:firstLine="663"/>
        <w:jc w:val="left"/>
        <w:rPr>
          <w:rFonts w:ascii="仿宋_GB2312" w:eastAsia="Times New Roman"/>
        </w:rPr>
      </w:pPr>
      <w:r>
        <w:rPr>
          <w:rFonts w:ascii="仿宋_GB2312" w:eastAsia="Times New Roman" w:hint="eastAsia"/>
        </w:rPr>
        <w:tab/>
      </w:r>
      <w:r>
        <w:rPr>
          <w:rFonts w:ascii="仿宋_GB2312" w:eastAsia="Times New Roman" w:hint="eastAsia"/>
        </w:rPr>
        <w:tab/>
      </w:r>
      <w:r>
        <w:rPr>
          <w:rFonts w:ascii="仿宋_GB2312" w:eastAsia="Times New Roman" w:hint="eastAsia"/>
        </w:rPr>
        <w:tab/>
      </w:r>
    </w:p>
    <w:p w:rsidR="00BA6AF5" w:rsidRPr="00933B52" w:rsidRDefault="00441AC6" w:rsidP="00DB5935">
      <w:pPr>
        <w:pStyle w:val="msonormalmsonormal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cs="Times New Roman" w:hint="eastAsia"/>
          <w:bCs/>
          <w:snapToGrid w:val="0"/>
          <w:spacing w:val="10"/>
          <w:sz w:val="44"/>
          <w:szCs w:val="44"/>
        </w:rPr>
      </w:pPr>
      <w:r w:rsidRPr="00933B52">
        <w:rPr>
          <w:rFonts w:ascii="方正小标宋简体" w:eastAsia="方正小标宋简体" w:cs="Times New Roman" w:hint="eastAsia"/>
          <w:bCs/>
          <w:snapToGrid w:val="0"/>
          <w:spacing w:val="10"/>
          <w:sz w:val="44"/>
          <w:szCs w:val="44"/>
        </w:rPr>
        <w:t>九江市财政局</w:t>
      </w:r>
      <w:r w:rsidR="00AC0C2C" w:rsidRPr="00933B52">
        <w:rPr>
          <w:rFonts w:ascii="方正小标宋简体" w:eastAsia="方正小标宋简体" w:cs="Times New Roman" w:hint="eastAsia"/>
          <w:bCs/>
          <w:snapToGrid w:val="0"/>
          <w:spacing w:val="10"/>
          <w:sz w:val="44"/>
          <w:szCs w:val="44"/>
        </w:rPr>
        <w:t>关于下达202</w:t>
      </w:r>
      <w:r w:rsidRPr="00933B52">
        <w:rPr>
          <w:rFonts w:ascii="方正小标宋简体" w:eastAsia="方正小标宋简体" w:cs="Times New Roman" w:hint="eastAsia"/>
          <w:bCs/>
          <w:snapToGrid w:val="0"/>
          <w:spacing w:val="10"/>
          <w:sz w:val="44"/>
          <w:szCs w:val="44"/>
        </w:rPr>
        <w:t>4</w:t>
      </w:r>
      <w:r w:rsidR="00AC0C2C" w:rsidRPr="00933B52">
        <w:rPr>
          <w:rFonts w:ascii="方正小标宋简体" w:eastAsia="方正小标宋简体" w:cs="Times New Roman" w:hint="eastAsia"/>
          <w:bCs/>
          <w:snapToGrid w:val="0"/>
          <w:spacing w:val="10"/>
          <w:sz w:val="44"/>
          <w:szCs w:val="44"/>
        </w:rPr>
        <w:t>年</w:t>
      </w:r>
      <w:r w:rsidR="00BA6AF5" w:rsidRPr="00933B52">
        <w:rPr>
          <w:rFonts w:ascii="方正小标宋简体" w:eastAsia="方正小标宋简体" w:cs="Times New Roman" w:hint="eastAsia"/>
          <w:bCs/>
          <w:snapToGrid w:val="0"/>
          <w:spacing w:val="10"/>
          <w:sz w:val="44"/>
          <w:szCs w:val="44"/>
        </w:rPr>
        <w:t>第三批</w:t>
      </w:r>
      <w:r w:rsidR="00AC0C2C" w:rsidRPr="00933B52">
        <w:rPr>
          <w:rFonts w:ascii="方正小标宋简体" w:eastAsia="方正小标宋简体" w:cs="Times New Roman" w:hint="eastAsia"/>
          <w:bCs/>
          <w:snapToGrid w:val="0"/>
          <w:spacing w:val="10"/>
          <w:sz w:val="44"/>
          <w:szCs w:val="44"/>
        </w:rPr>
        <w:t>车辆</w:t>
      </w:r>
    </w:p>
    <w:p w:rsidR="00BA6AF5" w:rsidRPr="00933B52" w:rsidRDefault="00AC0C2C" w:rsidP="00DB5935">
      <w:pPr>
        <w:pStyle w:val="msonormalmsonormal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</w:pPr>
      <w:r w:rsidRPr="00933B52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购置税收入补助地方资金</w:t>
      </w:r>
      <w:r w:rsidR="00441AC6" w:rsidRPr="00933B52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（普通省道和</w:t>
      </w:r>
    </w:p>
    <w:p w:rsidR="00934DDB" w:rsidRPr="00933B52" w:rsidRDefault="00441AC6" w:rsidP="00DB5935">
      <w:pPr>
        <w:pStyle w:val="msonormalmsonormal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</w:pPr>
      <w:r w:rsidRPr="00933B52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农村公路以奖代补）预算</w:t>
      </w:r>
      <w:r w:rsidR="00AC0C2C" w:rsidRPr="00933B52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的通知</w:t>
      </w:r>
    </w:p>
    <w:p w:rsidR="00AC0C2C" w:rsidRPr="00933B52" w:rsidRDefault="00AC0C2C" w:rsidP="00DB5935">
      <w:pPr>
        <w:pStyle w:val="msonormalmsonormal"/>
        <w:snapToGrid w:val="0"/>
        <w:spacing w:before="0" w:beforeAutospacing="0" w:after="0" w:afterAutospacing="0" w:line="600" w:lineRule="exact"/>
        <w:jc w:val="both"/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</w:pPr>
    </w:p>
    <w:p w:rsidR="00934DDB" w:rsidRPr="00933B52" w:rsidRDefault="000E0DDE" w:rsidP="00DB5935">
      <w:pPr>
        <w:pStyle w:val="msonormalmsonormal"/>
        <w:snapToGrid w:val="0"/>
        <w:spacing w:before="0" w:beforeAutospacing="0" w:after="0" w:afterAutospacing="0" w:line="600" w:lineRule="exact"/>
        <w:jc w:val="both"/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</w:pPr>
      <w:r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相关县（市、区）</w:t>
      </w:r>
      <w:r w:rsidR="00934DDB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财政局：</w:t>
      </w:r>
    </w:p>
    <w:p w:rsidR="00934DDB" w:rsidRPr="00933B52" w:rsidRDefault="00EB4C78" w:rsidP="00DB5935">
      <w:pPr>
        <w:pStyle w:val="msonormalmsonormal"/>
        <w:snapToGrid w:val="0"/>
        <w:spacing w:before="0" w:beforeAutospacing="0" w:after="0" w:afterAutospacing="0" w:line="600" w:lineRule="exact"/>
        <w:jc w:val="both"/>
        <w:rPr>
          <w:rFonts w:ascii="仿宋_GB2312" w:eastAsia="仿宋_GB2312" w:hAnsi="仿宋" w:cs="Times New Roman" w:hint="eastAsia"/>
          <w:kern w:val="44"/>
          <w:sz w:val="32"/>
          <w:szCs w:val="32"/>
        </w:rPr>
      </w:pPr>
      <w:r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 xml:space="preserve">    </w:t>
      </w:r>
      <w:r w:rsidR="00934DDB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根据《江西省财政厅</w:t>
      </w:r>
      <w:r w:rsidR="00AC0C2C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关于下达202</w:t>
      </w:r>
      <w:r w:rsidR="000E0DDE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4</w:t>
      </w:r>
      <w:r w:rsidR="00AC0C2C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年</w:t>
      </w:r>
      <w:r w:rsidR="00BA6AF5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第三批</w:t>
      </w:r>
      <w:r w:rsidR="00AC0C2C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车辆购置税收入补助地方资金</w:t>
      </w:r>
      <w:r w:rsidR="000E0DDE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（普通省道和农村公路以奖代补）</w:t>
      </w:r>
      <w:r w:rsidR="00AC0C2C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预算的通知</w:t>
      </w:r>
      <w:r w:rsidR="00934DDB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》（赣财建指〔202</w:t>
      </w:r>
      <w:r w:rsidR="000E0DDE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4</w:t>
      </w:r>
      <w:r w:rsidR="00934DDB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〕</w:t>
      </w:r>
      <w:r w:rsidR="00BA6AF5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32</w:t>
      </w:r>
      <w:r w:rsidR="00934DDB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号）</w:t>
      </w:r>
      <w:r w:rsidR="00EF5E99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、</w:t>
      </w:r>
      <w:r w:rsidR="00934DDB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九江市交通运输局《关于202</w:t>
      </w:r>
      <w:r w:rsidR="00EF5E99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4</w:t>
      </w:r>
      <w:r w:rsidR="00934DDB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年车辆购置税收入补助地方资金</w:t>
      </w:r>
      <w:r w:rsidR="00EF5E99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（普通省道和农村公路以奖代补）</w:t>
      </w:r>
      <w:r w:rsidR="00934DDB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预算指标分配的函》（九交函〔202</w:t>
      </w:r>
      <w:r w:rsidR="00EF5E99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4</w:t>
      </w:r>
      <w:r w:rsidR="00934DDB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〕</w:t>
      </w:r>
      <w:r w:rsidR="005C4DEF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16</w:t>
      </w:r>
      <w:r w:rsidR="00934DDB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号），现将</w:t>
      </w:r>
      <w:r w:rsidR="00AC0C2C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202</w:t>
      </w:r>
      <w:r w:rsidR="00EF5E99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4</w:t>
      </w:r>
      <w:r w:rsidR="00AC0C2C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年</w:t>
      </w:r>
      <w:r w:rsidR="005C4DEF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第三批</w:t>
      </w:r>
      <w:r w:rsidR="00AC0C2C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车辆购置税收入补助地方资金</w:t>
      </w:r>
      <w:r w:rsidR="00EF5E99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（普通省道和农村公路以奖代</w:t>
      </w:r>
      <w:r w:rsidR="00EF5E99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lastRenderedPageBreak/>
        <w:t>补）</w:t>
      </w:r>
      <w:r w:rsidR="00AC0C2C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预算</w:t>
      </w:r>
      <w:r w:rsidR="00934DDB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下达给</w:t>
      </w:r>
      <w:r w:rsidR="003C1C6C" w:rsidRPr="00933B52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你们</w:t>
      </w:r>
      <w:r w:rsidR="00934DDB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，具体金额见附件1。收入列政府收支分类科目“1100253交通运输共同财政事权转移支付收入”</w:t>
      </w:r>
      <w:r w:rsidR="00EF5E99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，</w:t>
      </w:r>
      <w:r w:rsidR="00934DDB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支出功能科目列“214</w:t>
      </w:r>
      <w:r w:rsidR="005C4DEF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交通运输支出</w:t>
      </w:r>
      <w:r w:rsidR="00934DDB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”</w:t>
      </w:r>
      <w:r w:rsidR="005C4DEF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，政府经济分类科目列“51301上下级政府间转移性支出”</w:t>
      </w:r>
      <w:r w:rsidR="00934DDB" w:rsidRPr="00933B52">
        <w:rPr>
          <w:rFonts w:ascii="仿宋_GB2312" w:eastAsia="仿宋_GB2312" w:hAnsi="仿宋" w:cs="Times New Roman" w:hint="eastAsia"/>
          <w:kern w:val="44"/>
          <w:sz w:val="32"/>
          <w:szCs w:val="32"/>
        </w:rPr>
        <w:t>。</w:t>
      </w:r>
    </w:p>
    <w:p w:rsidR="003C1A8E" w:rsidRPr="00933B52" w:rsidRDefault="003C1A8E" w:rsidP="00DB5935">
      <w:pPr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b w:val="0"/>
          <w:bCs w:val="0"/>
          <w:sz w:val="32"/>
          <w:szCs w:val="32"/>
        </w:rPr>
      </w:pPr>
      <w:r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一、请及时将细化分解到具体项目的资金和项目基础信息与“以奖代补”数据支撑系统进行数据挂接，严格按照《普通省道和农村公路“以奖代补”考核数据支撑系统建设指南（试行）》有关要求，对建设、养护实际情况进行动态跟踪，及时更新包括项目资金投入后形成的实物量、政府采购等信息在内的数据情况，会同同级交通运输部门落实“交叉审核”责任。</w:t>
      </w:r>
    </w:p>
    <w:p w:rsidR="008C31CD" w:rsidRPr="00933B52" w:rsidRDefault="003C1A8E" w:rsidP="00DB5935">
      <w:pPr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b w:val="0"/>
          <w:bCs w:val="0"/>
          <w:sz w:val="32"/>
          <w:szCs w:val="32"/>
        </w:rPr>
      </w:pPr>
      <w:r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二、为提高资金使用效益，</w:t>
      </w:r>
      <w:r w:rsidR="008C31CD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请会同交通等部门</w:t>
      </w:r>
      <w:r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，按规定迅速分解下达资金，切实加快预算执行进度，强化资金监督管理，确保资金安全和效益。同时，在执行中对照绩效目标表（详见附件2）</w:t>
      </w:r>
      <w:r w:rsidR="00575BC0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，强化</w:t>
      </w:r>
      <w:r w:rsidR="008C31CD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绩效</w:t>
      </w:r>
      <w:r w:rsidR="00575BC0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目标</w:t>
      </w:r>
      <w:r w:rsidR="008C31CD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管理，</w:t>
      </w:r>
      <w:r w:rsidR="00575BC0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做好绩效评价，</w:t>
      </w:r>
      <w:r w:rsidR="008C31CD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确保年度绩效目标</w:t>
      </w:r>
      <w:r w:rsidR="00575BC0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按期</w:t>
      </w:r>
      <w:r w:rsidR="008C31CD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实现。</w:t>
      </w:r>
    </w:p>
    <w:p w:rsidR="00575BC0" w:rsidRPr="00933B52" w:rsidRDefault="00575BC0" w:rsidP="00DB5935">
      <w:pPr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b w:val="0"/>
          <w:bCs w:val="0"/>
          <w:sz w:val="32"/>
          <w:szCs w:val="32"/>
        </w:rPr>
      </w:pPr>
    </w:p>
    <w:p w:rsidR="00933B52" w:rsidRDefault="00934DDB" w:rsidP="00DB5935">
      <w:pPr>
        <w:snapToGrid w:val="0"/>
        <w:spacing w:line="600" w:lineRule="exact"/>
        <w:ind w:leftChars="176" w:left="2076" w:hangingChars="450" w:hanging="1440"/>
        <w:jc w:val="distribute"/>
        <w:rPr>
          <w:rFonts w:ascii="仿宋_GB2312" w:eastAsia="仿宋_GB2312" w:hAnsi="仿宋" w:hint="eastAsia"/>
          <w:b w:val="0"/>
          <w:bCs w:val="0"/>
          <w:sz w:val="32"/>
          <w:szCs w:val="32"/>
        </w:rPr>
      </w:pPr>
      <w:r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附件：1.202</w:t>
      </w:r>
      <w:r w:rsidR="00575BC0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4</w:t>
      </w:r>
      <w:r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年</w:t>
      </w:r>
      <w:r w:rsidR="008A1A91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第三批</w:t>
      </w:r>
      <w:r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车辆购置税收入补助地方资金</w:t>
      </w:r>
      <w:r w:rsidR="00575BC0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（普</w:t>
      </w:r>
    </w:p>
    <w:p w:rsidR="00934DDB" w:rsidRPr="00933B52" w:rsidRDefault="00575BC0" w:rsidP="00DB5935">
      <w:pPr>
        <w:snapToGrid w:val="0"/>
        <w:spacing w:line="600" w:lineRule="exact"/>
        <w:ind w:leftChars="528" w:left="2068" w:hangingChars="50" w:hanging="160"/>
        <w:rPr>
          <w:rFonts w:ascii="仿宋_GB2312" w:eastAsia="仿宋_GB2312" w:hAnsi="仿宋" w:hint="eastAsia"/>
          <w:b w:val="0"/>
          <w:bCs w:val="0"/>
          <w:sz w:val="32"/>
          <w:szCs w:val="32"/>
        </w:rPr>
      </w:pPr>
      <w:r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通省道和农村公路以奖代补）</w:t>
      </w:r>
      <w:r w:rsidR="00CC316B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预算</w:t>
      </w:r>
      <w:r w:rsidR="00934DDB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表</w:t>
      </w:r>
    </w:p>
    <w:p w:rsidR="00934DDB" w:rsidRPr="00933B52" w:rsidRDefault="00A03DE9" w:rsidP="00DB5935">
      <w:pPr>
        <w:snapToGrid w:val="0"/>
        <w:spacing w:line="600" w:lineRule="exact"/>
        <w:ind w:leftChars="440" w:left="1910" w:hangingChars="100" w:hanging="320"/>
        <w:rPr>
          <w:rFonts w:ascii="仿宋_GB2312" w:eastAsia="仿宋_GB2312" w:hAnsi="仿宋" w:hint="eastAsia"/>
          <w:b w:val="0"/>
          <w:bCs w:val="0"/>
          <w:sz w:val="32"/>
          <w:szCs w:val="32"/>
        </w:rPr>
      </w:pPr>
      <w:r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2.202</w:t>
      </w:r>
      <w:r w:rsidR="00575BC0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4</w:t>
      </w:r>
      <w:r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年</w:t>
      </w:r>
      <w:r w:rsidR="008A1A91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第三批</w:t>
      </w:r>
      <w:r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车辆购置税收入补助地方资金</w:t>
      </w:r>
      <w:r w:rsidR="00D836EF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（</w:t>
      </w:r>
      <w:r w:rsidR="00575BC0" w:rsidRPr="00933B52">
        <w:rPr>
          <w:rFonts w:ascii="仿宋_GB2312" w:eastAsia="仿宋_GB2312" w:hAnsi="仿宋" w:hint="eastAsia"/>
          <w:b w:val="0"/>
          <w:bCs w:val="0"/>
          <w:sz w:val="32"/>
          <w:szCs w:val="32"/>
        </w:rPr>
        <w:t>普通省道和农村公路以奖代补）</w:t>
      </w:r>
      <w:r w:rsidR="00934DDB" w:rsidRPr="00933B52">
        <w:rPr>
          <w:rFonts w:ascii="仿宋_GB2312" w:eastAsia="仿宋_GB2312" w:hAnsi="仿宋" w:hint="eastAsia"/>
          <w:b w:val="0"/>
          <w:bCs w:val="0"/>
          <w:snapToGrid w:val="0"/>
          <w:sz w:val="32"/>
          <w:szCs w:val="32"/>
        </w:rPr>
        <w:t>绩效目标表</w:t>
      </w:r>
    </w:p>
    <w:p w:rsidR="00DB5935" w:rsidRDefault="00DB5935" w:rsidP="00DB5935">
      <w:pPr>
        <w:spacing w:line="600" w:lineRule="exact"/>
        <w:jc w:val="center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522D1B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</w:t>
      </w:r>
    </w:p>
    <w:p w:rsidR="00DB5935" w:rsidRDefault="00DB5935" w:rsidP="00DB5935">
      <w:pPr>
        <w:spacing w:line="600" w:lineRule="exact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DB5935">
        <w:rPr>
          <w:rFonts w:ascii="仿宋_GB2312" w:eastAsia="仿宋_GB2312" w:hAnsi="仿宋" w:hint="eastAsia"/>
          <w:b w:val="0"/>
          <w:color w:val="000000"/>
          <w:sz w:val="32"/>
          <w:szCs w:val="32"/>
        </w:rPr>
        <w:t xml:space="preserve">（此页无正文）       </w:t>
      </w:r>
    </w:p>
    <w:p w:rsidR="00DB5935" w:rsidRDefault="00DB5935" w:rsidP="00DB5935">
      <w:pPr>
        <w:spacing w:line="600" w:lineRule="exact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DB5935" w:rsidRDefault="00DB5935" w:rsidP="00DB5935">
      <w:pPr>
        <w:spacing w:line="600" w:lineRule="exact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DB5935" w:rsidRPr="00DB5935" w:rsidRDefault="00DB5935" w:rsidP="00DB5935">
      <w:pPr>
        <w:spacing w:line="60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DB5935">
        <w:rPr>
          <w:rFonts w:ascii="仿宋" w:eastAsia="仿宋" w:hAnsi="仿宋" w:hint="eastAsia"/>
          <w:color w:val="000000"/>
          <w:sz w:val="32"/>
          <w:szCs w:val="32"/>
        </w:rPr>
        <w:t xml:space="preserve">         </w:t>
      </w:r>
    </w:p>
    <w:p w:rsidR="00DB5935" w:rsidRPr="00DB5935" w:rsidRDefault="009B7269" w:rsidP="00DB5935">
      <w:pPr>
        <w:spacing w:line="600" w:lineRule="exact"/>
        <w:ind w:leftChars="50" w:left="181" w:firstLine="640"/>
        <w:jc w:val="left"/>
        <w:rPr>
          <w:rFonts w:ascii="仿宋_GB2312" w:eastAsia="仿宋_GB2312" w:hAnsi="仿宋"/>
          <w:b w:val="0"/>
          <w:color w:val="000000"/>
          <w:sz w:val="32"/>
          <w:szCs w:val="32"/>
        </w:rPr>
      </w:pPr>
      <w:r>
        <w:rPr>
          <w:rFonts w:ascii="仿宋" w:eastAsia="仿宋" w:hAnsi="仿宋" w:hint="eastAsia"/>
          <w:noProof/>
          <w:color w:val="000000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1" type="#_x0000_t201" style="position:absolute;left:0;text-align:left;margin-left:346.55pt;margin-top:174.9pt;width:113.25pt;height:113.25pt;z-index:-251658240;mso-position-horizontal-relative:page;mso-position-vertical-relative:page" stroked="f">
            <v:imagedata r:id="rId6" o:title=""/>
            <w10:wrap anchorx="page" anchory="page"/>
          </v:shape>
          <w:control r:id="rId7" w:name="SignatureCtrl1" w:shapeid="_x0000_s1031"/>
        </w:pict>
      </w:r>
      <w:r w:rsidR="00DB5935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</w:t>
      </w:r>
      <w:r w:rsidR="00DB5935" w:rsidRPr="00DB5935">
        <w:rPr>
          <w:rFonts w:ascii="仿宋" w:eastAsia="仿宋" w:hAnsi="仿宋" w:hint="eastAsia"/>
          <w:b w:val="0"/>
          <w:color w:val="000000"/>
          <w:sz w:val="32"/>
          <w:szCs w:val="32"/>
        </w:rPr>
        <w:t xml:space="preserve">    </w:t>
      </w:r>
      <w:r w:rsidR="00DB5935" w:rsidRPr="00DB5935">
        <w:rPr>
          <w:rFonts w:ascii="仿宋_GB2312" w:eastAsia="仿宋_GB2312" w:hAnsi="仿宋" w:hint="eastAsia"/>
          <w:b w:val="0"/>
          <w:color w:val="000000"/>
          <w:sz w:val="32"/>
          <w:szCs w:val="32"/>
        </w:rPr>
        <w:t xml:space="preserve">九江市财政局        </w:t>
      </w:r>
    </w:p>
    <w:p w:rsidR="00DB5935" w:rsidRPr="00DB5935" w:rsidRDefault="00DB5935" w:rsidP="00DB5935">
      <w:pPr>
        <w:spacing w:line="600" w:lineRule="exact"/>
        <w:ind w:firstLine="640"/>
        <w:jc w:val="left"/>
        <w:rPr>
          <w:rFonts w:ascii="仿宋_GB2312" w:eastAsia="仿宋_GB2312" w:hAnsi="仿宋"/>
          <w:b w:val="0"/>
          <w:color w:val="000000"/>
          <w:sz w:val="32"/>
          <w:szCs w:val="32"/>
        </w:rPr>
      </w:pPr>
      <w:r w:rsidRPr="00DB5935">
        <w:rPr>
          <w:rFonts w:ascii="仿宋_GB2312" w:eastAsia="仿宋_GB2312" w:hAnsi="仿宋" w:hint="eastAsia"/>
          <w:b w:val="0"/>
          <w:color w:val="000000"/>
          <w:sz w:val="32"/>
          <w:szCs w:val="32"/>
        </w:rPr>
        <w:t xml:space="preserve">                            2024年7月12日</w:t>
      </w:r>
    </w:p>
    <w:p w:rsidR="00DB5935" w:rsidRPr="00DB5935" w:rsidRDefault="00DB5935" w:rsidP="00DB5935">
      <w:pPr>
        <w:spacing w:line="600" w:lineRule="exact"/>
        <w:ind w:firstLine="640"/>
        <w:rPr>
          <w:rFonts w:ascii="仿宋_GB2312" w:eastAsia="仿宋_GB2312" w:hAnsi="仿宋"/>
          <w:b w:val="0"/>
          <w:color w:val="000000"/>
          <w:sz w:val="32"/>
          <w:szCs w:val="32"/>
        </w:rPr>
      </w:pPr>
      <w:r w:rsidRPr="00DB5935">
        <w:rPr>
          <w:rFonts w:ascii="仿宋_GB2312" w:eastAsia="仿宋_GB2312" w:hAnsi="仿宋" w:hint="eastAsia"/>
          <w:b w:val="0"/>
          <w:color w:val="000000"/>
          <w:sz w:val="32"/>
          <w:szCs w:val="32"/>
        </w:rPr>
        <w:t>（依申请公开）</w:t>
      </w:r>
    </w:p>
    <w:p w:rsidR="008C31CD" w:rsidRPr="00DB5935" w:rsidRDefault="008C31CD" w:rsidP="00DB5935">
      <w:pPr>
        <w:spacing w:line="600" w:lineRule="exact"/>
        <w:rPr>
          <w:rFonts w:ascii="仿宋_GB2312" w:eastAsia="仿宋_GB2312" w:hAnsi="黑体" w:hint="eastAsia"/>
          <w:b w:val="0"/>
          <w:bCs w:val="0"/>
          <w:sz w:val="32"/>
          <w:szCs w:val="32"/>
        </w:rPr>
      </w:pPr>
    </w:p>
    <w:p w:rsidR="00CC316B" w:rsidRPr="00DB5935" w:rsidRDefault="00CC316B" w:rsidP="004350B0">
      <w:pPr>
        <w:spacing w:line="560" w:lineRule="exact"/>
        <w:rPr>
          <w:rFonts w:ascii="黑体" w:eastAsia="黑体" w:hAnsi="黑体"/>
          <w:b w:val="0"/>
          <w:bCs w:val="0"/>
          <w:sz w:val="32"/>
        </w:rPr>
      </w:pPr>
    </w:p>
    <w:p w:rsidR="00CC316B" w:rsidRPr="00DB5935" w:rsidRDefault="00CC316B" w:rsidP="004350B0">
      <w:pPr>
        <w:spacing w:line="560" w:lineRule="exact"/>
        <w:rPr>
          <w:rFonts w:ascii="黑体" w:eastAsia="黑体" w:hAnsi="黑体"/>
          <w:b w:val="0"/>
          <w:bCs w:val="0"/>
          <w:sz w:val="32"/>
        </w:rPr>
      </w:pPr>
    </w:p>
    <w:p w:rsidR="00575BC0" w:rsidRPr="00DB5935" w:rsidRDefault="00575BC0" w:rsidP="004350B0">
      <w:pPr>
        <w:spacing w:line="560" w:lineRule="exact"/>
        <w:rPr>
          <w:rFonts w:ascii="黑体" w:eastAsia="黑体" w:hAnsi="黑体"/>
          <w:b w:val="0"/>
          <w:bCs w:val="0"/>
          <w:sz w:val="32"/>
        </w:rPr>
      </w:pPr>
    </w:p>
    <w:p w:rsidR="00575BC0" w:rsidRPr="00DB5935" w:rsidRDefault="00575BC0" w:rsidP="004350B0">
      <w:pPr>
        <w:spacing w:line="560" w:lineRule="exact"/>
        <w:rPr>
          <w:rFonts w:ascii="黑体" w:eastAsia="黑体" w:hAnsi="黑体"/>
          <w:b w:val="0"/>
          <w:bCs w:val="0"/>
          <w:sz w:val="32"/>
        </w:rPr>
      </w:pPr>
    </w:p>
    <w:p w:rsidR="00575BC0" w:rsidRPr="00DB5935" w:rsidRDefault="00575BC0" w:rsidP="004350B0">
      <w:pPr>
        <w:spacing w:line="560" w:lineRule="exact"/>
        <w:rPr>
          <w:rFonts w:ascii="黑体" w:eastAsia="黑体" w:hAnsi="黑体"/>
          <w:b w:val="0"/>
          <w:bCs w:val="0"/>
          <w:sz w:val="32"/>
        </w:rPr>
      </w:pPr>
    </w:p>
    <w:p w:rsidR="00575BC0" w:rsidRPr="00DB5935" w:rsidRDefault="00575BC0" w:rsidP="004350B0">
      <w:pPr>
        <w:spacing w:line="560" w:lineRule="exact"/>
        <w:rPr>
          <w:rFonts w:ascii="黑体" w:eastAsia="黑体" w:hAnsi="黑体"/>
          <w:b w:val="0"/>
          <w:bCs w:val="0"/>
          <w:sz w:val="32"/>
        </w:rPr>
      </w:pPr>
    </w:p>
    <w:p w:rsidR="00DB5935" w:rsidRDefault="00DB5935" w:rsidP="00DB5935">
      <w:pPr>
        <w:rPr>
          <w:rFonts w:ascii="仿宋_GB2312" w:eastAsia="仿宋_GB2312" w:hAnsi="黑体" w:hint="eastAsia"/>
          <w:color w:val="000000"/>
        </w:rPr>
      </w:pPr>
    </w:p>
    <w:p w:rsidR="00DB5935" w:rsidRDefault="00DB5935" w:rsidP="00DB5935">
      <w:pPr>
        <w:rPr>
          <w:rFonts w:ascii="仿宋_GB2312" w:eastAsia="仿宋_GB2312" w:hAnsi="黑体" w:hint="eastAsia"/>
          <w:color w:val="000000"/>
        </w:rPr>
      </w:pPr>
    </w:p>
    <w:p w:rsidR="00DB5935" w:rsidRDefault="00DB5935" w:rsidP="00DB5935">
      <w:pPr>
        <w:rPr>
          <w:rFonts w:ascii="仿宋_GB2312" w:eastAsia="仿宋_GB2312" w:hAnsi="黑体" w:hint="eastAsia"/>
          <w:color w:val="000000"/>
        </w:rPr>
      </w:pPr>
    </w:p>
    <w:p w:rsidR="00DB5935" w:rsidRDefault="00DB5935" w:rsidP="00DB5935">
      <w:pPr>
        <w:rPr>
          <w:rFonts w:ascii="仿宋_GB2312" w:eastAsia="仿宋_GB2312" w:hAnsi="黑体" w:hint="eastAsia"/>
          <w:color w:val="000000"/>
        </w:rPr>
      </w:pPr>
    </w:p>
    <w:p w:rsidR="00DB5935" w:rsidRDefault="00DB5935" w:rsidP="00DB5935">
      <w:pPr>
        <w:rPr>
          <w:rFonts w:ascii="仿宋_GB2312" w:eastAsia="仿宋_GB2312" w:hAnsi="黑体" w:hint="eastAsia"/>
          <w:color w:val="000000"/>
        </w:rPr>
      </w:pPr>
    </w:p>
    <w:p w:rsidR="00DB5935" w:rsidRPr="00EE410C" w:rsidRDefault="00DB5935" w:rsidP="00DB5935">
      <w:pPr>
        <w:spacing w:afterLines="50" w:after="246"/>
        <w:rPr>
          <w:rFonts w:ascii="仿宋_GB2312" w:eastAsia="仿宋_GB2312" w:hAnsi="黑体"/>
          <w:color w:val="000000"/>
        </w:rPr>
      </w:pPr>
    </w:p>
    <w:tbl>
      <w:tblPr>
        <w:tblW w:w="0" w:type="auto"/>
        <w:jc w:val="center"/>
        <w:tblBorders>
          <w:top w:val="single" w:sz="12" w:space="0" w:color="444444"/>
          <w:bottom w:val="single" w:sz="12" w:space="0" w:color="444444"/>
          <w:insideH w:val="single" w:sz="4" w:space="0" w:color="444444"/>
          <w:insideV w:val="single" w:sz="4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3607"/>
        <w:gridCol w:w="3745"/>
      </w:tblGrid>
      <w:tr w:rsidR="00DB5935" w:rsidRPr="00DB5935" w:rsidTr="00DB5935">
        <w:trPr>
          <w:trHeight w:val="567"/>
          <w:jc w:val="center"/>
        </w:trPr>
        <w:tc>
          <w:tcPr>
            <w:tcW w:w="8844" w:type="dxa"/>
            <w:gridSpan w:val="3"/>
            <w:vAlign w:val="center"/>
          </w:tcPr>
          <w:p w:rsidR="00DB5935" w:rsidRPr="00DB5935" w:rsidRDefault="00DB5935" w:rsidP="00DB5935">
            <w:pPr>
              <w:ind w:leftChars="100" w:left="361" w:rightChars="100" w:right="361"/>
              <w:rPr>
                <w:rFonts w:ascii="仿宋_GB2312" w:eastAsia="仿宋_GB2312" w:hAnsi="仿宋"/>
                <w:b w:val="0"/>
                <w:color w:val="000000"/>
                <w:sz w:val="28"/>
                <w:szCs w:val="28"/>
              </w:rPr>
            </w:pPr>
            <w:r w:rsidRPr="00DB5935">
              <w:rPr>
                <w:rFonts w:ascii="仿宋_GB2312" w:eastAsia="仿宋_GB2312" w:hAnsi="仿宋" w:hint="eastAsia"/>
                <w:b w:val="0"/>
                <w:color w:val="000000"/>
                <w:sz w:val="28"/>
                <w:szCs w:val="28"/>
              </w:rPr>
              <w:t>抄送：市交通运输局，局预算科。</w:t>
            </w:r>
          </w:p>
        </w:tc>
      </w:tr>
      <w:tr w:rsidR="00DB5935" w:rsidRPr="00DB5935" w:rsidTr="00DB5935">
        <w:trPr>
          <w:trHeight w:val="567"/>
          <w:jc w:val="center"/>
        </w:trPr>
        <w:tc>
          <w:tcPr>
            <w:tcW w:w="8844" w:type="dxa"/>
            <w:gridSpan w:val="3"/>
            <w:vAlign w:val="center"/>
          </w:tcPr>
          <w:p w:rsidR="00DB5935" w:rsidRPr="00DB5935" w:rsidRDefault="00DB5935" w:rsidP="00DB5935">
            <w:pPr>
              <w:ind w:leftChars="100" w:left="361" w:rightChars="100" w:right="361"/>
              <w:rPr>
                <w:rFonts w:ascii="仿宋_GB2312" w:eastAsia="仿宋_GB2312" w:hAnsi="黑体"/>
                <w:b w:val="0"/>
                <w:color w:val="000000"/>
              </w:rPr>
            </w:pPr>
            <w:r w:rsidRPr="00DB5935">
              <w:rPr>
                <w:rFonts w:ascii="仿宋_GB2312" w:eastAsia="仿宋_GB2312" w:hAnsi="仿宋" w:hint="eastAsia"/>
                <w:b w:val="0"/>
                <w:color w:val="000000"/>
                <w:sz w:val="28"/>
                <w:szCs w:val="28"/>
              </w:rPr>
              <w:t>九江市财政局办公室</w:t>
            </w:r>
            <w:r>
              <w:rPr>
                <w:rFonts w:ascii="仿宋_GB2312" w:eastAsia="仿宋_GB2312" w:hAnsi="仿宋" w:hint="eastAsia"/>
                <w:b w:val="0"/>
                <w:color w:val="000000"/>
                <w:sz w:val="28"/>
                <w:szCs w:val="28"/>
              </w:rPr>
              <w:t xml:space="preserve">                   </w:t>
            </w:r>
            <w:r w:rsidRPr="00DB5935">
              <w:rPr>
                <w:rFonts w:ascii="仿宋_GB2312" w:eastAsia="仿宋_GB2312" w:hAnsi="仿宋" w:hint="eastAsia"/>
                <w:b w:val="0"/>
                <w:color w:val="000000"/>
                <w:sz w:val="28"/>
                <w:szCs w:val="28"/>
              </w:rPr>
              <w:t xml:space="preserve">  2024年7月</w:t>
            </w:r>
            <w:r>
              <w:rPr>
                <w:rFonts w:ascii="仿宋_GB2312" w:eastAsia="仿宋_GB2312" w:hAnsi="仿宋" w:hint="eastAsia"/>
                <w:b w:val="0"/>
                <w:color w:val="000000"/>
                <w:sz w:val="28"/>
                <w:szCs w:val="28"/>
              </w:rPr>
              <w:t>12</w:t>
            </w:r>
            <w:r w:rsidRPr="00DB5935">
              <w:rPr>
                <w:rFonts w:ascii="仿宋_GB2312" w:eastAsia="仿宋_GB2312" w:hAnsi="仿宋" w:hint="eastAsia"/>
                <w:b w:val="0"/>
                <w:color w:val="000000"/>
                <w:sz w:val="28"/>
                <w:szCs w:val="28"/>
              </w:rPr>
              <w:t>日印发</w:t>
            </w:r>
          </w:p>
        </w:tc>
      </w:tr>
      <w:tr w:rsidR="004A3141" w:rsidRPr="00322396" w:rsidTr="008A1A9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85"/>
        </w:trPr>
        <w:tc>
          <w:tcPr>
            <w:tcW w:w="5000" w:type="pct"/>
            <w:gridSpan w:val="3"/>
          </w:tcPr>
          <w:p w:rsidR="004A3141" w:rsidRPr="002515C1" w:rsidRDefault="004A3141" w:rsidP="00034F9C">
            <w:pPr>
              <w:pStyle w:val="msonormalmsonormal"/>
              <w:snapToGrid w:val="0"/>
              <w:spacing w:before="0" w:beforeAutospacing="0" w:after="0" w:afterAutospacing="0" w:line="600" w:lineRule="exact"/>
              <w:rPr>
                <w:rFonts w:ascii="黑体" w:eastAsia="黑体" w:hAnsi="黑体" w:cs="Times New Roman"/>
                <w:bCs/>
                <w:snapToGrid w:val="0"/>
                <w:sz w:val="30"/>
                <w:szCs w:val="30"/>
              </w:rPr>
            </w:pPr>
            <w:r w:rsidRPr="002515C1">
              <w:rPr>
                <w:rFonts w:ascii="黑体" w:eastAsia="黑体" w:hAnsi="黑体" w:cs="Times New Roman" w:hint="eastAsia"/>
                <w:bCs/>
                <w:snapToGrid w:val="0"/>
                <w:sz w:val="30"/>
                <w:szCs w:val="30"/>
              </w:rPr>
              <w:t>附件1</w:t>
            </w:r>
          </w:p>
          <w:p w:rsidR="004A3141" w:rsidRDefault="004A3141" w:rsidP="00CC316B">
            <w:pPr>
              <w:snapToGrid w:val="0"/>
              <w:spacing w:line="560" w:lineRule="exact"/>
              <w:jc w:val="center"/>
              <w:rPr>
                <w:rFonts w:ascii="方正小标宋简体" w:eastAsia="方正小标宋简体" w:hAnsi="仿宋"/>
                <w:b w:val="0"/>
                <w:bCs w:val="0"/>
                <w:szCs w:val="36"/>
              </w:rPr>
            </w:pPr>
            <w:r w:rsidRPr="00575BC0">
              <w:rPr>
                <w:rFonts w:ascii="方正小标宋简体" w:eastAsia="方正小标宋简体" w:hAnsi="仿宋" w:hint="eastAsia"/>
                <w:b w:val="0"/>
                <w:bCs w:val="0"/>
                <w:szCs w:val="36"/>
              </w:rPr>
              <w:t>2024年</w:t>
            </w:r>
            <w:r w:rsidR="008A1A91">
              <w:rPr>
                <w:rFonts w:ascii="方正小标宋简体" w:eastAsia="方正小标宋简体" w:hAnsi="仿宋" w:hint="eastAsia"/>
                <w:b w:val="0"/>
                <w:bCs w:val="0"/>
                <w:szCs w:val="36"/>
              </w:rPr>
              <w:t>第三批</w:t>
            </w:r>
            <w:r w:rsidRPr="00575BC0">
              <w:rPr>
                <w:rFonts w:ascii="方正小标宋简体" w:eastAsia="方正小标宋简体" w:hAnsi="仿宋" w:hint="eastAsia"/>
                <w:b w:val="0"/>
                <w:bCs w:val="0"/>
                <w:szCs w:val="36"/>
              </w:rPr>
              <w:t>车辆购置税收入补助地方资金</w:t>
            </w:r>
          </w:p>
          <w:p w:rsidR="004A3141" w:rsidRPr="007F4CB1" w:rsidRDefault="004A3141" w:rsidP="00CC316B">
            <w:pPr>
              <w:snapToGrid w:val="0"/>
              <w:spacing w:line="560" w:lineRule="exact"/>
              <w:jc w:val="center"/>
              <w:rPr>
                <w:rFonts w:ascii="方正小标宋简体" w:eastAsia="方正小标宋简体" w:hAnsi="仿宋"/>
                <w:b w:val="0"/>
                <w:bCs w:val="0"/>
                <w:szCs w:val="36"/>
              </w:rPr>
            </w:pPr>
            <w:r w:rsidRPr="00575BC0">
              <w:rPr>
                <w:rFonts w:ascii="方正小标宋简体" w:eastAsia="方正小标宋简体" w:hAnsi="仿宋" w:hint="eastAsia"/>
                <w:b w:val="0"/>
                <w:bCs w:val="0"/>
                <w:szCs w:val="36"/>
              </w:rPr>
              <w:t>（普通省道和农村公路以奖代补）预算表</w:t>
            </w:r>
          </w:p>
        </w:tc>
      </w:tr>
      <w:tr w:rsidR="004A3141" w:rsidRPr="0031578F" w:rsidTr="008A1A9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A3141" w:rsidRPr="0031578F" w:rsidRDefault="004A3141" w:rsidP="00034F9C">
            <w:pPr>
              <w:widowControl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31578F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单元：万元</w:t>
            </w:r>
          </w:p>
        </w:tc>
      </w:tr>
      <w:tr w:rsidR="008A1A91" w:rsidRPr="0031578F" w:rsidTr="008A1A9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91" w:rsidRPr="0031578F" w:rsidRDefault="008A1A91" w:rsidP="008D6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57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91" w:rsidRPr="0031578F" w:rsidRDefault="008A1A91" w:rsidP="001A42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地区/单位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91" w:rsidRDefault="008A1A91" w:rsidP="008A1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 w:rsidR="008A1A91" w:rsidRPr="0031578F" w:rsidTr="008A1A9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9"/>
        </w:trPr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91" w:rsidRPr="0031578F" w:rsidRDefault="008A1A91" w:rsidP="008D6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91" w:rsidRPr="0031578F" w:rsidRDefault="008A1A91" w:rsidP="008D6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57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91" w:rsidRDefault="006729C6" w:rsidP="00D836EF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12705</w:t>
            </w:r>
          </w:p>
        </w:tc>
      </w:tr>
      <w:tr w:rsidR="006729C6" w:rsidRPr="0031578F" w:rsidTr="004404D5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C6" w:rsidRPr="0031578F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31578F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C6" w:rsidRPr="0031578F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31578F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修水县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6" w:rsidRP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729C6"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740</w:t>
            </w:r>
          </w:p>
        </w:tc>
      </w:tr>
      <w:tr w:rsidR="006729C6" w:rsidRPr="0031578F" w:rsidTr="004404D5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C6" w:rsidRPr="0031578F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C6" w:rsidRPr="0031578F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1A42CD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武宁县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6" w:rsidRP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729C6"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898.5</w:t>
            </w:r>
          </w:p>
        </w:tc>
      </w:tr>
      <w:tr w:rsidR="006729C6" w:rsidRPr="0031578F" w:rsidTr="004404D5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C6" w:rsidRPr="0031578F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C6" w:rsidRPr="0031578F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永修县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6" w:rsidRP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729C6"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3099</w:t>
            </w:r>
          </w:p>
        </w:tc>
      </w:tr>
      <w:tr w:rsidR="006729C6" w:rsidRPr="0031578F" w:rsidTr="004404D5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C6" w:rsidRP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729C6"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德安县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6" w:rsidRP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729C6"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1586</w:t>
            </w:r>
          </w:p>
        </w:tc>
      </w:tr>
      <w:tr w:rsidR="006729C6" w:rsidRPr="0031578F" w:rsidTr="004404D5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C6" w:rsidRP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729C6"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C6" w:rsidRPr="0031578F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瑞昌市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6" w:rsidRP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729C6"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809</w:t>
            </w:r>
          </w:p>
        </w:tc>
      </w:tr>
      <w:tr w:rsidR="006729C6" w:rsidRPr="0031578F" w:rsidTr="004404D5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C6" w:rsidRP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729C6"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C6" w:rsidRPr="0031578F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都昌县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6" w:rsidRP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729C6"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1473.5</w:t>
            </w:r>
          </w:p>
        </w:tc>
      </w:tr>
      <w:tr w:rsidR="006729C6" w:rsidRPr="0031578F" w:rsidTr="004404D5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C6" w:rsidRP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729C6"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C6" w:rsidRPr="0031578F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湖口县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6" w:rsidRP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729C6"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148</w:t>
            </w:r>
          </w:p>
        </w:tc>
      </w:tr>
      <w:tr w:rsidR="006729C6" w:rsidRPr="0031578F" w:rsidTr="004404D5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C6" w:rsidRP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729C6"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彭泽县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6" w:rsidRP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729C6"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661</w:t>
            </w:r>
          </w:p>
        </w:tc>
      </w:tr>
      <w:tr w:rsidR="006729C6" w:rsidRPr="0031578F" w:rsidTr="004404D5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C6" w:rsidRPr="0031578F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庐山市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6" w:rsidRP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729C6"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103</w:t>
            </w:r>
          </w:p>
        </w:tc>
      </w:tr>
      <w:tr w:rsidR="006729C6" w:rsidRPr="0031578F" w:rsidTr="004404D5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柴桑区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6" w:rsidRP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729C6"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2035</w:t>
            </w:r>
          </w:p>
        </w:tc>
      </w:tr>
      <w:tr w:rsidR="006729C6" w:rsidRPr="0031578F" w:rsidTr="004404D5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C6" w:rsidRPr="0031578F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共青城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6" w:rsidRP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729C6"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794</w:t>
            </w:r>
          </w:p>
        </w:tc>
      </w:tr>
      <w:tr w:rsidR="006729C6" w:rsidRPr="0031578F" w:rsidTr="004404D5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C6" w:rsidRPr="0031578F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濂溪区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6" w:rsidRPr="006729C6" w:rsidRDefault="006729C6" w:rsidP="006729C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6729C6"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358</w:t>
            </w:r>
          </w:p>
        </w:tc>
      </w:tr>
    </w:tbl>
    <w:p w:rsidR="007F4CB1" w:rsidRDefault="007F4CB1">
      <w:pPr>
        <w:sectPr w:rsidR="007F4CB1" w:rsidSect="00DB5935">
          <w:footerReference w:type="even" r:id="rId8"/>
          <w:footerReference w:type="default" r:id="rId9"/>
          <w:pgSz w:w="11906" w:h="16838" w:code="9"/>
          <w:pgMar w:top="2098" w:right="1474" w:bottom="1985" w:left="1588" w:header="851" w:footer="992" w:gutter="0"/>
          <w:cols w:space="720"/>
          <w:docGrid w:type="lines" w:linePitch="492"/>
        </w:sectPr>
      </w:pPr>
    </w:p>
    <w:tbl>
      <w:tblPr>
        <w:tblpPr w:leftFromText="180" w:rightFromText="180" w:vertAnchor="page" w:horzAnchor="margin" w:tblpY="4126"/>
        <w:tblW w:w="4955" w:type="pct"/>
        <w:tblLook w:val="04A0" w:firstRow="1" w:lastRow="0" w:firstColumn="1" w:lastColumn="0" w:noHBand="0" w:noVBand="1"/>
      </w:tblPr>
      <w:tblGrid>
        <w:gridCol w:w="1050"/>
        <w:gridCol w:w="1259"/>
        <w:gridCol w:w="1627"/>
        <w:gridCol w:w="3886"/>
        <w:gridCol w:w="1156"/>
      </w:tblGrid>
      <w:tr w:rsidR="007F4CB1" w:rsidRPr="00D175C4" w:rsidTr="00FA4C9E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CB1" w:rsidRPr="00D175C4" w:rsidRDefault="007F4CB1" w:rsidP="00FA4C9E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B1" w:rsidRPr="00D175C4" w:rsidRDefault="00A8566D" w:rsidP="00FA4C9E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7F4CB1" w:rsidRPr="00D175C4" w:rsidTr="00FA4C9E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CB1" w:rsidRPr="00D175C4" w:rsidRDefault="007F4CB1" w:rsidP="00FA4C9E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B1" w:rsidRPr="00D175C4" w:rsidRDefault="007F4CB1" w:rsidP="006729C6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7F4CB1" w:rsidRPr="00D175C4" w:rsidTr="00FA4C9E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C9E" w:rsidRPr="00C17267" w:rsidRDefault="007F4CB1" w:rsidP="00FA4C9E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:rsidR="007F4CB1" w:rsidRPr="00C17267" w:rsidRDefault="007F4CB1" w:rsidP="00FA4C9E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CB1" w:rsidRPr="00D175C4" w:rsidRDefault="006729C6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12705</w:t>
            </w:r>
          </w:p>
        </w:tc>
      </w:tr>
      <w:tr w:rsidR="007F4CB1" w:rsidRPr="00D175C4" w:rsidTr="00FA4C9E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CB1" w:rsidRPr="00D175C4" w:rsidRDefault="00034F9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年度</w:t>
            </w:r>
            <w:r w:rsidR="00CC316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目标</w:t>
            </w:r>
            <w:r w:rsidR="00D836EF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（2024）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B1" w:rsidRPr="00D175C4" w:rsidRDefault="00FA4C9E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FA4C9E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完成“十四五”现代综合交通运输体系发展规划范围内的公路年度建设任务。</w:t>
            </w:r>
          </w:p>
        </w:tc>
      </w:tr>
      <w:tr w:rsidR="00FA4C9E" w:rsidRPr="00D175C4" w:rsidTr="0035611C">
        <w:trPr>
          <w:trHeight w:val="680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9E" w:rsidRPr="00C17267" w:rsidRDefault="00FA4C9E" w:rsidP="00FA4C9E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9E" w:rsidRPr="00C17267" w:rsidRDefault="00FA4C9E" w:rsidP="00FA4C9E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一级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9E" w:rsidRPr="00C17267" w:rsidRDefault="00FA4C9E" w:rsidP="00FA4C9E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9E" w:rsidRPr="00C17267" w:rsidRDefault="00FA4C9E" w:rsidP="00FA4C9E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9E" w:rsidRPr="00C17267" w:rsidRDefault="00FA4C9E" w:rsidP="00FA4C9E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35611C" w:rsidRPr="00D175C4" w:rsidTr="0035611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1C" w:rsidRPr="00C17267" w:rsidRDefault="0035611C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产出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数量指标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1C" w:rsidRPr="00C17267" w:rsidRDefault="006729C6" w:rsidP="00AD7224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奖励县道升级改造里程（公里）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1C" w:rsidRPr="00C17267" w:rsidRDefault="00AD7224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73.6</w:t>
            </w:r>
          </w:p>
        </w:tc>
      </w:tr>
      <w:tr w:rsidR="0035611C" w:rsidRPr="00D175C4" w:rsidTr="0035611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1C" w:rsidRPr="00C17267" w:rsidRDefault="0035611C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1C" w:rsidRPr="00C17267" w:rsidRDefault="0035611C" w:rsidP="00FA4C9E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1C" w:rsidRPr="00C17267" w:rsidRDefault="00AD7224" w:rsidP="00AD7224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奖励建制村通双车道里程（公里）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1C" w:rsidRPr="00C17267" w:rsidRDefault="00AD7224" w:rsidP="00FA4C9E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30.6</w:t>
            </w:r>
          </w:p>
        </w:tc>
      </w:tr>
      <w:tr w:rsidR="0035611C" w:rsidRPr="00D175C4" w:rsidTr="0035611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AD7224" w:rsidP="00AD7224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奖励旅游路资源路产业路公益事业路路网联通路里程（公里）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AD7224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29.7</w:t>
            </w:r>
          </w:p>
        </w:tc>
      </w:tr>
      <w:tr w:rsidR="0035611C" w:rsidRPr="00D175C4" w:rsidTr="0035611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支持</w:t>
            </w:r>
            <w:r w:rsidR="00AD7224" w:rsidRPr="00C17267">
              <w:rPr>
                <w:rFonts w:ascii="宋体" w:hAnsi="宋体" w:hint="eastAsia"/>
                <w:b w:val="0"/>
                <w:sz w:val="22"/>
                <w:szCs w:val="22"/>
              </w:rPr>
              <w:t>县道升级改造建设里程（公里）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AD7224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80.8</w:t>
            </w:r>
          </w:p>
        </w:tc>
      </w:tr>
      <w:tr w:rsidR="0035611C" w:rsidRPr="00D175C4" w:rsidTr="0035611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ED7D78" w:rsidP="00FA4C9E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支持</w:t>
            </w:r>
            <w:r w:rsidR="00AD7224" w:rsidRPr="00C17267">
              <w:rPr>
                <w:rFonts w:ascii="宋体" w:hAnsi="宋体" w:hint="eastAsia"/>
                <w:b w:val="0"/>
                <w:sz w:val="22"/>
                <w:szCs w:val="22"/>
              </w:rPr>
              <w:t>农村公里危桥改造</w:t>
            </w:r>
            <w:r w:rsidR="0035611C" w:rsidRPr="00C17267">
              <w:rPr>
                <w:rFonts w:ascii="宋体" w:hAnsi="宋体" w:hint="eastAsia"/>
                <w:b w:val="0"/>
                <w:sz w:val="22"/>
                <w:szCs w:val="22"/>
              </w:rPr>
              <w:t>（</w:t>
            </w:r>
            <w:r w:rsidR="00AD7224" w:rsidRPr="00C17267">
              <w:rPr>
                <w:rFonts w:ascii="宋体" w:hAnsi="宋体" w:hint="eastAsia"/>
                <w:b w:val="0"/>
                <w:sz w:val="22"/>
                <w:szCs w:val="22"/>
              </w:rPr>
              <w:t>座</w:t>
            </w:r>
            <w:r w:rsidR="0035611C" w:rsidRPr="00C17267">
              <w:rPr>
                <w:rFonts w:ascii="宋体" w:hAnsi="宋体" w:hint="eastAsia"/>
                <w:b w:val="0"/>
                <w:sz w:val="22"/>
                <w:szCs w:val="22"/>
              </w:rPr>
              <w:t>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AD7224" w:rsidP="00FA4C9E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13</w:t>
            </w:r>
          </w:p>
        </w:tc>
      </w:tr>
      <w:tr w:rsidR="0035611C" w:rsidRPr="00D175C4" w:rsidTr="0035611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资金使用合规率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35611C" w:rsidRPr="00D175C4" w:rsidTr="0035611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完工项目验收合格率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35611C" w:rsidRPr="00D175C4" w:rsidTr="0035611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时效指标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投资按期完成率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FA4C9E" w:rsidRPr="00D175C4" w:rsidTr="0035611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9E" w:rsidRPr="00C17267" w:rsidRDefault="00FA4C9E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9E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9E" w:rsidRPr="00C17267" w:rsidRDefault="0035611C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9E" w:rsidRPr="00C17267" w:rsidRDefault="00FA4C9E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项目支出符合概算批复的标准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9E" w:rsidRPr="00C17267" w:rsidRDefault="00FA4C9E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是</w:t>
            </w:r>
          </w:p>
        </w:tc>
      </w:tr>
      <w:tr w:rsidR="00FA4C9E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9E" w:rsidRPr="00C17267" w:rsidRDefault="00FA4C9E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C9E" w:rsidRPr="00C17267" w:rsidRDefault="00FA4C9E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9E" w:rsidRPr="00C17267" w:rsidRDefault="00FA4C9E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9E" w:rsidRPr="00C17267" w:rsidRDefault="00FA4C9E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对经济发展的促进作用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9E" w:rsidRPr="00C17267" w:rsidRDefault="00FA4C9E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明显</w:t>
            </w:r>
          </w:p>
        </w:tc>
      </w:tr>
      <w:tr w:rsidR="008C3B6B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B" w:rsidRPr="00C17267" w:rsidRDefault="008C3B6B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B6B" w:rsidRPr="00C17267" w:rsidRDefault="008C3B6B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B6B" w:rsidRPr="00C17267" w:rsidRDefault="008C3B6B" w:rsidP="008C3B6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6B" w:rsidRPr="00C17267" w:rsidRDefault="008C3B6B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基本公共服务水平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6B" w:rsidRPr="00C17267" w:rsidRDefault="008C3B6B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8C3B6B" w:rsidRPr="00D175C4" w:rsidTr="008C3B6B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B" w:rsidRPr="00C17267" w:rsidRDefault="008C3B6B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3B6B" w:rsidRPr="00C17267" w:rsidRDefault="008C3B6B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公路安全水平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8C3B6B" w:rsidRPr="00D175C4" w:rsidTr="008C3B6B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B" w:rsidRPr="00C17267" w:rsidRDefault="008C3B6B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可持续影响指标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新改建公路项目适应未来一定时期内交通需求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6B" w:rsidRPr="00C17267" w:rsidRDefault="008C3B6B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FA4C9E" w:rsidRPr="00D175C4" w:rsidTr="00FA4C9E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9E" w:rsidRPr="00C17267" w:rsidRDefault="00FA4C9E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9E" w:rsidRPr="00C17267" w:rsidRDefault="00FA4C9E" w:rsidP="00FA4C9E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9E" w:rsidRPr="00C17267" w:rsidRDefault="00FA4C9E" w:rsidP="00FA4C9E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9E" w:rsidRPr="00C17267" w:rsidRDefault="00FA4C9E" w:rsidP="00FA4C9E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改善通行服务水平群众满意度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9E" w:rsidRPr="00C17267" w:rsidRDefault="00FA4C9E" w:rsidP="00FA4C9E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:rsidR="007F4CB1" w:rsidRPr="00D175C4" w:rsidRDefault="007F4CB1" w:rsidP="007F4CB1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</w:t>
      </w:r>
    </w:p>
    <w:p w:rsidR="00D836EF" w:rsidRDefault="00CC316B" w:rsidP="00D836EF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 w:rsidR="00D836EF"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</w:t>
      </w:r>
      <w:r w:rsidR="006729C6">
        <w:rPr>
          <w:rFonts w:ascii="方正小标宋简体" w:eastAsia="方正小标宋简体" w:hAnsi="仿宋" w:hint="eastAsia"/>
          <w:b w:val="0"/>
          <w:bCs w:val="0"/>
          <w:szCs w:val="36"/>
        </w:rPr>
        <w:t>第三批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车辆购置税收入补助地方资金预算</w:t>
      </w:r>
    </w:p>
    <w:p w:rsidR="008C3B6B" w:rsidRDefault="00CC316B" w:rsidP="00D836EF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  <w:sectPr w:rsidR="008C3B6B" w:rsidSect="00034F9C">
          <w:pgSz w:w="11906" w:h="16838"/>
          <w:pgMar w:top="2098" w:right="1474" w:bottom="1985" w:left="1588" w:header="851" w:footer="992" w:gutter="0"/>
          <w:cols w:space="720"/>
          <w:docGrid w:type="lines" w:linePitch="492"/>
        </w:sect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（</w:t>
      </w:r>
      <w:r w:rsidR="00D836EF">
        <w:rPr>
          <w:rFonts w:ascii="方正小标宋简体" w:eastAsia="方正小标宋简体" w:hAnsi="仿宋" w:hint="eastAsia"/>
          <w:b w:val="0"/>
          <w:bCs w:val="0"/>
          <w:szCs w:val="36"/>
        </w:rPr>
        <w:t>普通省道和农村公路以奖代补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="00A8566D"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tbl>
      <w:tblPr>
        <w:tblpPr w:leftFromText="180" w:rightFromText="180" w:vertAnchor="page" w:horzAnchor="margin" w:tblpY="4126"/>
        <w:tblW w:w="4955" w:type="pct"/>
        <w:tblLook w:val="04A0" w:firstRow="1" w:lastRow="0" w:firstColumn="1" w:lastColumn="0" w:noHBand="0" w:noVBand="1"/>
      </w:tblPr>
      <w:tblGrid>
        <w:gridCol w:w="1050"/>
        <w:gridCol w:w="1259"/>
        <w:gridCol w:w="1627"/>
        <w:gridCol w:w="3886"/>
        <w:gridCol w:w="1156"/>
      </w:tblGrid>
      <w:tr w:rsidR="008C3B6B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B6B" w:rsidRPr="00D175C4" w:rsidRDefault="008C3B6B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D175C4" w:rsidRDefault="008C3B6B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8C3B6B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B6B" w:rsidRPr="00D175C4" w:rsidRDefault="008C3B6B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D175C4" w:rsidRDefault="008C3B6B" w:rsidP="008C3B6B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8C3B6B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3B6B" w:rsidRPr="00C17267" w:rsidRDefault="008C3B6B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3B6B" w:rsidRDefault="008C3B6B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修水县</w:t>
            </w:r>
          </w:p>
        </w:tc>
      </w:tr>
      <w:tr w:rsidR="008C3B6B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B6B" w:rsidRPr="00C17267" w:rsidRDefault="008C3B6B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:rsidR="008C3B6B" w:rsidRPr="00C17267" w:rsidRDefault="008C3B6B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B6B" w:rsidRPr="00D175C4" w:rsidRDefault="00AD7224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740</w:t>
            </w:r>
          </w:p>
        </w:tc>
      </w:tr>
      <w:tr w:rsidR="008C3B6B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B6B" w:rsidRPr="00D175C4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年度</w:t>
            </w:r>
            <w:r w:rsidR="008C3B6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目标（2024）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D175C4" w:rsidRDefault="008C3B6B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FA4C9E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完成“十四五”现代综合交通运输体系发展规划范围内的公路年度建设任务。</w:t>
            </w:r>
          </w:p>
        </w:tc>
      </w:tr>
      <w:tr w:rsidR="008C3B6B" w:rsidRPr="00D175C4" w:rsidTr="00975CE3">
        <w:trPr>
          <w:trHeight w:val="680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一级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35611C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1C" w:rsidRPr="00C17267" w:rsidRDefault="0035611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1C" w:rsidRPr="00C17267" w:rsidRDefault="0035611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产出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C" w:rsidRPr="00C17267" w:rsidRDefault="0035611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数量指标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1C" w:rsidRPr="00C17267" w:rsidRDefault="00AD7224" w:rsidP="00AD7224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奖励县道升级改造里程（公里）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1C" w:rsidRPr="00C17267" w:rsidRDefault="00ED7D78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18.5</w:t>
            </w:r>
          </w:p>
        </w:tc>
      </w:tr>
      <w:tr w:rsidR="0035611C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资金使用合规率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35611C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完工项目验收合格率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35611C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时效指标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投资按期完成率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35611C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项目支出符合概算批复的标准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1C" w:rsidRPr="00C17267" w:rsidRDefault="0035611C" w:rsidP="0035611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是</w:t>
            </w:r>
          </w:p>
        </w:tc>
      </w:tr>
      <w:tr w:rsidR="008C3B6B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B" w:rsidRPr="00C17267" w:rsidRDefault="008C3B6B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B6B" w:rsidRPr="00C17267" w:rsidRDefault="008C3B6B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6B" w:rsidRPr="00C17267" w:rsidRDefault="008C3B6B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6B" w:rsidRPr="00C17267" w:rsidRDefault="008C3B6B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对经济发展的促进作用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6B" w:rsidRPr="00C17267" w:rsidRDefault="008C3B6B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明显</w:t>
            </w:r>
          </w:p>
        </w:tc>
      </w:tr>
      <w:tr w:rsidR="008C3B6B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6B" w:rsidRPr="00C17267" w:rsidRDefault="008C3B6B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B6B" w:rsidRPr="00C17267" w:rsidRDefault="008C3B6B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B6B" w:rsidRPr="00C17267" w:rsidRDefault="008C3B6B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6B" w:rsidRPr="00C17267" w:rsidRDefault="008C3B6B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基本公共服务水平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6B" w:rsidRPr="00C17267" w:rsidRDefault="008C3B6B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8C3B6B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B" w:rsidRPr="00C17267" w:rsidRDefault="008C3B6B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3B6B" w:rsidRPr="00C17267" w:rsidRDefault="008C3B6B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公路安全水平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8C3B6B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B" w:rsidRPr="00C17267" w:rsidRDefault="008C3B6B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可持续影响指标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新改建公路项目适应未来一定时期内交通需求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B6B" w:rsidRPr="00C17267" w:rsidRDefault="008C3B6B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8C3B6B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6B" w:rsidRPr="00C17267" w:rsidRDefault="008C3B6B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改善通行服务水平群众满意度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B6B" w:rsidRPr="00C17267" w:rsidRDefault="008C3B6B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:rsidR="008C3B6B" w:rsidRPr="00D175C4" w:rsidRDefault="008C3B6B" w:rsidP="008C3B6B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2-1</w:t>
      </w:r>
    </w:p>
    <w:p w:rsidR="008C3B6B" w:rsidRDefault="008C3B6B" w:rsidP="008C3B6B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</w:t>
      </w:r>
      <w:r w:rsidR="00AD7224">
        <w:rPr>
          <w:rFonts w:ascii="方正小标宋简体" w:eastAsia="方正小标宋简体" w:hAnsi="仿宋" w:hint="eastAsia"/>
          <w:b w:val="0"/>
          <w:bCs w:val="0"/>
          <w:szCs w:val="36"/>
        </w:rPr>
        <w:t>第三批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车辆购置税收入补助地方资金预算</w:t>
      </w:r>
    </w:p>
    <w:p w:rsidR="008C3B6B" w:rsidRDefault="008C3B6B" w:rsidP="008C3B6B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  <w:sectPr w:rsidR="008C3B6B" w:rsidSect="00034F9C">
          <w:pgSz w:w="11906" w:h="16838"/>
          <w:pgMar w:top="2098" w:right="1474" w:bottom="1985" w:left="1588" w:header="851" w:footer="992" w:gutter="0"/>
          <w:cols w:space="720"/>
          <w:docGrid w:type="lines" w:linePitch="492"/>
        </w:sect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普通省道和农村公路以奖代补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tbl>
      <w:tblPr>
        <w:tblpPr w:leftFromText="180" w:rightFromText="180" w:vertAnchor="page" w:horzAnchor="margin" w:tblpY="4126"/>
        <w:tblW w:w="4955" w:type="pct"/>
        <w:tblLook w:val="04A0" w:firstRow="1" w:lastRow="0" w:firstColumn="1" w:lastColumn="0" w:noHBand="0" w:noVBand="1"/>
      </w:tblPr>
      <w:tblGrid>
        <w:gridCol w:w="1050"/>
        <w:gridCol w:w="1259"/>
        <w:gridCol w:w="1627"/>
        <w:gridCol w:w="3886"/>
        <w:gridCol w:w="1156"/>
      </w:tblGrid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C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武宁县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ED7D78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898.5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年度目标（2024）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FA4C9E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完成“十四五”现代综合交通运输体系发展规划范围内的公路年度建设任务。</w:t>
            </w:r>
          </w:p>
        </w:tc>
      </w:tr>
      <w:tr w:rsidR="00034F9C" w:rsidRPr="00D175C4" w:rsidTr="00975CE3">
        <w:trPr>
          <w:trHeight w:val="680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一级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3" w:rsidRPr="00C17267" w:rsidRDefault="00975CE3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3" w:rsidRPr="00C17267" w:rsidRDefault="00975CE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9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E3" w:rsidRPr="00C17267" w:rsidRDefault="00975CE3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E3" w:rsidRPr="00C17267" w:rsidRDefault="00ED7D78" w:rsidP="00ED7D78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</w:t>
            </w:r>
            <w:r w:rsidR="00975CE3" w:rsidRPr="00C17267">
              <w:rPr>
                <w:rFonts w:ascii="宋体" w:hAnsi="宋体" w:hint="eastAsia"/>
                <w:b w:val="0"/>
                <w:sz w:val="22"/>
                <w:szCs w:val="22"/>
              </w:rPr>
              <w:t>县道升级改造里程（公里）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E3" w:rsidRPr="00C17267" w:rsidRDefault="00ED7D78" w:rsidP="00ED7D78">
            <w:pPr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5.1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ED7D78" w:rsidP="00ED7D78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</w:t>
            </w:r>
            <w:r w:rsidR="00975CE3" w:rsidRPr="00C17267">
              <w:rPr>
                <w:rFonts w:ascii="宋体" w:hAnsi="宋体" w:hint="eastAsia"/>
                <w:b w:val="0"/>
                <w:sz w:val="22"/>
                <w:szCs w:val="22"/>
              </w:rPr>
              <w:t>建制村通双车道里程（公里）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ED7D78">
            <w:pPr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4.9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ED7D78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支持县道升级改造建设里程（公里）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ED7D78">
            <w:pPr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6.9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资金使用合规率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完工项目验收合格率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时效指标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投资按期完成率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项目支出符合概算批复的标准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是</w:t>
            </w:r>
          </w:p>
        </w:tc>
      </w:tr>
      <w:tr w:rsidR="00034F9C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对经济发展的促进作用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明显</w:t>
            </w:r>
          </w:p>
        </w:tc>
      </w:tr>
      <w:tr w:rsidR="00034F9C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基本公共服务水平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034F9C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公路安全水平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034F9C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可持续影响指标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新改建公路项目适应未来一定时期内交通需求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改善通行服务水平群众满意度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:rsidR="00034F9C" w:rsidRPr="00D175C4" w:rsidRDefault="00034F9C" w:rsidP="00034F9C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2-2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</w:t>
      </w:r>
      <w:r w:rsidR="00ED7D78">
        <w:rPr>
          <w:rFonts w:ascii="方正小标宋简体" w:eastAsia="方正小标宋简体" w:hAnsi="仿宋" w:hint="eastAsia"/>
          <w:b w:val="0"/>
          <w:bCs w:val="0"/>
          <w:szCs w:val="36"/>
        </w:rPr>
        <w:t>第三批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车辆购置税收入补助地方资金预算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  <w:sectPr w:rsidR="00034F9C" w:rsidSect="00034F9C">
          <w:pgSz w:w="11906" w:h="16838"/>
          <w:pgMar w:top="2098" w:right="1474" w:bottom="1985" w:left="1588" w:header="851" w:footer="992" w:gutter="0"/>
          <w:cols w:space="720"/>
          <w:docGrid w:type="lines" w:linePitch="492"/>
        </w:sect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普通省道和农村公路以奖代补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tbl>
      <w:tblPr>
        <w:tblpPr w:leftFromText="180" w:rightFromText="180" w:vertAnchor="page" w:horzAnchor="margin" w:tblpY="4126"/>
        <w:tblW w:w="4955" w:type="pct"/>
        <w:tblLook w:val="04A0" w:firstRow="1" w:lastRow="0" w:firstColumn="1" w:lastColumn="0" w:noHBand="0" w:noVBand="1"/>
      </w:tblPr>
      <w:tblGrid>
        <w:gridCol w:w="1050"/>
        <w:gridCol w:w="1259"/>
        <w:gridCol w:w="1627"/>
        <w:gridCol w:w="3886"/>
        <w:gridCol w:w="1156"/>
      </w:tblGrid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C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永修县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ED7D78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3099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年度目标（2024）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FA4C9E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完成“十四五”现代综合交通运输体系发展规划范围内的公路年度建设任务。</w:t>
            </w:r>
          </w:p>
        </w:tc>
      </w:tr>
      <w:tr w:rsidR="00034F9C" w:rsidRPr="00D175C4" w:rsidTr="00975CE3">
        <w:trPr>
          <w:trHeight w:val="680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一级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ED7D78" w:rsidRPr="00D175C4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78" w:rsidRPr="00C17267" w:rsidRDefault="00ED7D78" w:rsidP="00ED7D78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78" w:rsidRPr="00C17267" w:rsidRDefault="00ED7D78" w:rsidP="00ED7D78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9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D78" w:rsidRPr="00C17267" w:rsidRDefault="00ED7D78" w:rsidP="00ED7D78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78" w:rsidRPr="00ED7D78" w:rsidRDefault="00ED7D78" w:rsidP="00ED7D78">
            <w:pPr>
              <w:rPr>
                <w:b w:val="0"/>
                <w:sz w:val="22"/>
                <w:szCs w:val="22"/>
              </w:rPr>
            </w:pPr>
            <w:r w:rsidRPr="00ED7D78">
              <w:rPr>
                <w:rFonts w:hint="eastAsia"/>
                <w:b w:val="0"/>
                <w:sz w:val="22"/>
                <w:szCs w:val="22"/>
              </w:rPr>
              <w:t>奖励县道升级改造里程（公里）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2F" w:rsidRPr="00C17267" w:rsidRDefault="00AB4D2F" w:rsidP="00AB4D2F">
            <w:pPr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2.4</w:t>
            </w:r>
          </w:p>
        </w:tc>
      </w:tr>
      <w:tr w:rsidR="00ED7D78" w:rsidRPr="00D175C4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78" w:rsidRPr="00C17267" w:rsidRDefault="00ED7D78" w:rsidP="00ED7D78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78" w:rsidRPr="00C17267" w:rsidRDefault="00ED7D78" w:rsidP="00ED7D78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78" w:rsidRPr="00C17267" w:rsidRDefault="00ED7D78" w:rsidP="00ED7D78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78" w:rsidRPr="00ED7D78" w:rsidRDefault="00ED7D78" w:rsidP="00ED7D78">
            <w:pPr>
              <w:rPr>
                <w:b w:val="0"/>
                <w:sz w:val="22"/>
                <w:szCs w:val="22"/>
              </w:rPr>
            </w:pPr>
            <w:r w:rsidRPr="00ED7D78">
              <w:rPr>
                <w:rFonts w:hint="eastAsia"/>
                <w:b w:val="0"/>
                <w:sz w:val="22"/>
                <w:szCs w:val="22"/>
              </w:rPr>
              <w:t>奖励建制村通双车道里程（公里）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78" w:rsidRPr="00C17267" w:rsidRDefault="00AB4D2F" w:rsidP="00ED7D78">
            <w:pPr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9.8</w:t>
            </w:r>
          </w:p>
        </w:tc>
      </w:tr>
      <w:tr w:rsidR="00ED7D78" w:rsidRPr="00D175C4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78" w:rsidRPr="00C17267" w:rsidRDefault="00ED7D78" w:rsidP="00ED7D78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78" w:rsidRPr="00C17267" w:rsidRDefault="00ED7D78" w:rsidP="00ED7D78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78" w:rsidRPr="00C17267" w:rsidRDefault="00ED7D78" w:rsidP="00ED7D78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78" w:rsidRPr="00ED7D78" w:rsidRDefault="00ED7D78" w:rsidP="00AB4D2F">
            <w:pPr>
              <w:spacing w:line="340" w:lineRule="exact"/>
              <w:rPr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奖励旅游路资源路产业路公益事业路路网联通路里程（公里）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78" w:rsidRPr="00C17267" w:rsidRDefault="00AB4D2F" w:rsidP="00ED7D78">
            <w:pPr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2</w:t>
            </w:r>
            <w:r w:rsidRPr="00C17267">
              <w:rPr>
                <w:rFonts w:ascii="宋体" w:hAnsi="宋体"/>
                <w:b w:val="0"/>
                <w:sz w:val="22"/>
                <w:szCs w:val="22"/>
              </w:rPr>
              <w:t>.8</w:t>
            </w:r>
          </w:p>
        </w:tc>
      </w:tr>
      <w:tr w:rsidR="00ED7D78" w:rsidRPr="00D175C4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78" w:rsidRPr="00C17267" w:rsidRDefault="00ED7D78" w:rsidP="00ED7D78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78" w:rsidRPr="00C17267" w:rsidRDefault="00ED7D78" w:rsidP="00ED7D78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78" w:rsidRPr="00C17267" w:rsidRDefault="00ED7D78" w:rsidP="00ED7D78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78" w:rsidRPr="00ED7D78" w:rsidRDefault="00ED7D78" w:rsidP="00ED7D78">
            <w:pPr>
              <w:rPr>
                <w:b w:val="0"/>
                <w:sz w:val="22"/>
                <w:szCs w:val="22"/>
              </w:rPr>
            </w:pPr>
            <w:r w:rsidRPr="00ED7D78">
              <w:rPr>
                <w:rFonts w:hint="eastAsia"/>
                <w:b w:val="0"/>
                <w:sz w:val="22"/>
                <w:szCs w:val="22"/>
              </w:rPr>
              <w:t>支持县道升级改造建设里程（公里）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78" w:rsidRPr="00C17267" w:rsidRDefault="00AB4D2F" w:rsidP="00ED7D78">
            <w:pPr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2</w:t>
            </w:r>
            <w:r w:rsidRPr="00C17267">
              <w:rPr>
                <w:rFonts w:ascii="宋体" w:hAnsi="宋体"/>
                <w:b w:val="0"/>
                <w:sz w:val="22"/>
                <w:szCs w:val="22"/>
              </w:rPr>
              <w:t>9.6</w:t>
            </w:r>
          </w:p>
        </w:tc>
      </w:tr>
      <w:tr w:rsidR="00ED7D78" w:rsidRPr="00D175C4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78" w:rsidRPr="00C17267" w:rsidRDefault="00ED7D78" w:rsidP="00ED7D78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78" w:rsidRPr="00C17267" w:rsidRDefault="00ED7D78" w:rsidP="00ED7D78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78" w:rsidRPr="00C17267" w:rsidRDefault="00ED7D78" w:rsidP="00ED7D78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78" w:rsidRPr="00ED7D78" w:rsidRDefault="00ED7D78" w:rsidP="00ED7D78">
            <w:pPr>
              <w:rPr>
                <w:b w:val="0"/>
                <w:sz w:val="22"/>
                <w:szCs w:val="22"/>
              </w:rPr>
            </w:pPr>
            <w:r w:rsidRPr="00ED7D78">
              <w:rPr>
                <w:rFonts w:hint="eastAsia"/>
                <w:b w:val="0"/>
                <w:sz w:val="22"/>
                <w:szCs w:val="22"/>
              </w:rPr>
              <w:t>支出农村公里危桥改造（座）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78" w:rsidRPr="00C17267" w:rsidRDefault="00ED7D78" w:rsidP="00ED7D78">
            <w:pPr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2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资金使用合规率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完工项目验收合格率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时效指标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投资按期完成率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项目支出符合概算批复的标准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是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对经济发展的促进作用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明显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基本公共服务水平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公路安全水平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可持续影响指标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新改建公路项目适应未来一定时期内交通需求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改善通行服务水平群众满意度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:rsidR="00034F9C" w:rsidRPr="00D175C4" w:rsidRDefault="00034F9C" w:rsidP="00034F9C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2-3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</w:t>
      </w:r>
      <w:r w:rsidR="00ED7D78">
        <w:rPr>
          <w:rFonts w:ascii="方正小标宋简体" w:eastAsia="方正小标宋简体" w:hAnsi="仿宋" w:hint="eastAsia"/>
          <w:b w:val="0"/>
          <w:bCs w:val="0"/>
          <w:szCs w:val="36"/>
        </w:rPr>
        <w:t>第三批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车辆购置税收入补助地方资金预算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  <w:sectPr w:rsidR="00034F9C" w:rsidSect="00034F9C">
          <w:pgSz w:w="11906" w:h="16838"/>
          <w:pgMar w:top="2098" w:right="1474" w:bottom="1985" w:left="1588" w:header="851" w:footer="992" w:gutter="0"/>
          <w:cols w:space="720"/>
          <w:docGrid w:type="lines" w:linePitch="492"/>
        </w:sect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普通省道和农村公路以奖代补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p w:rsidR="00034F9C" w:rsidRPr="00D175C4" w:rsidRDefault="00034F9C" w:rsidP="00034F9C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2-4</w:t>
      </w:r>
    </w:p>
    <w:p w:rsidR="00ED7D78" w:rsidRDefault="00ED7D78" w:rsidP="00ED7D78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第三批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车辆购置税收入补助地方资金预算</w:t>
      </w:r>
    </w:p>
    <w:p w:rsidR="00ED7D78" w:rsidRDefault="00ED7D78" w:rsidP="00ED7D78">
      <w:pPr>
        <w:snapToGrid w:val="0"/>
        <w:spacing w:line="560" w:lineRule="exact"/>
        <w:jc w:val="center"/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普通省道和农村公路以奖代补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p w:rsidR="00DB5935" w:rsidRDefault="00DB5935" w:rsidP="00ED7D78">
      <w:pPr>
        <w:snapToGrid w:val="0"/>
        <w:spacing w:line="560" w:lineRule="exact"/>
        <w:jc w:val="center"/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</w:pPr>
    </w:p>
    <w:tbl>
      <w:tblPr>
        <w:tblW w:w="4955" w:type="pct"/>
        <w:tblLook w:val="04A0" w:firstRow="1" w:lastRow="0" w:firstColumn="1" w:lastColumn="0" w:noHBand="0" w:noVBand="1"/>
      </w:tblPr>
      <w:tblGrid>
        <w:gridCol w:w="1050"/>
        <w:gridCol w:w="1259"/>
        <w:gridCol w:w="1627"/>
        <w:gridCol w:w="3886"/>
        <w:gridCol w:w="1156"/>
      </w:tblGrid>
      <w:tr w:rsidR="00DB5935" w:rsidRPr="00D175C4" w:rsidTr="000970A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5" w:rsidRPr="00D175C4" w:rsidRDefault="00DB5935" w:rsidP="000970A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D175C4" w:rsidRDefault="00DB5935" w:rsidP="000970A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DB5935" w:rsidRPr="00D175C4" w:rsidTr="000970A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5" w:rsidRPr="00D175C4" w:rsidRDefault="00DB5935" w:rsidP="000970A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D175C4" w:rsidRDefault="00DB5935" w:rsidP="000970A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DB5935" w:rsidRPr="00D175C4" w:rsidTr="000970A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935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德安县</w:t>
            </w:r>
          </w:p>
        </w:tc>
      </w:tr>
      <w:tr w:rsidR="00DB5935" w:rsidRPr="00D175C4" w:rsidTr="000970A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:rsidR="00DB5935" w:rsidRPr="00C17267" w:rsidRDefault="00DB5935" w:rsidP="000970A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5" w:rsidRPr="00D175C4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1586</w:t>
            </w:r>
          </w:p>
        </w:tc>
      </w:tr>
      <w:tr w:rsidR="00DB5935" w:rsidRPr="00D175C4" w:rsidTr="000970A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5" w:rsidRPr="00D175C4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年度目标（2024）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D175C4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FA4C9E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完成“十四五”现代综合交通运输体系发展规划范围内的公路年度建设任务。</w:t>
            </w:r>
          </w:p>
        </w:tc>
      </w:tr>
      <w:tr w:rsidR="00DB5935" w:rsidRPr="00D175C4" w:rsidTr="000970AC">
        <w:trPr>
          <w:trHeight w:val="680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一级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DB5935" w:rsidRPr="00D175C4" w:rsidTr="000970A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9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数量</w:t>
            </w: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奖励县道升级改造里程（公里）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7.1</w:t>
            </w:r>
          </w:p>
        </w:tc>
      </w:tr>
      <w:tr w:rsidR="00DB5935" w:rsidRPr="00D175C4" w:rsidTr="000970A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奖励旅游路资源路产业路公益事业路路网联通路里程（公里）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4</w:t>
            </w:r>
            <w:r w:rsidRPr="00C17267">
              <w:rPr>
                <w:rFonts w:ascii="宋体" w:hAnsi="宋体"/>
                <w:b w:val="0"/>
                <w:sz w:val="22"/>
                <w:szCs w:val="22"/>
              </w:rPr>
              <w:t>.2</w:t>
            </w:r>
          </w:p>
        </w:tc>
      </w:tr>
      <w:tr w:rsidR="00DB5935" w:rsidRPr="00D175C4" w:rsidTr="000970A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支持县道升级改造建设里程（公里）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12.6</w:t>
            </w:r>
          </w:p>
        </w:tc>
      </w:tr>
      <w:tr w:rsidR="00DB5935" w:rsidRPr="00D175C4" w:rsidTr="000970A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资金使用合规率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DB5935" w:rsidRPr="00D175C4" w:rsidTr="000970A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完工项目验收合格率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DB5935" w:rsidRPr="00D175C4" w:rsidTr="000970A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时效指标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投资按期完成率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DB5935" w:rsidRPr="00D175C4" w:rsidTr="000970A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项目支出符合概算批复的标准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是</w:t>
            </w:r>
          </w:p>
        </w:tc>
      </w:tr>
      <w:tr w:rsidR="00DB5935" w:rsidRPr="00D175C4" w:rsidTr="000970A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35" w:rsidRPr="00C17267" w:rsidRDefault="00DB5935" w:rsidP="000970A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对经济发展的促进作用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明显</w:t>
            </w:r>
          </w:p>
        </w:tc>
      </w:tr>
      <w:tr w:rsidR="00DB5935" w:rsidRPr="00D175C4" w:rsidTr="000970A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935" w:rsidRPr="00C17267" w:rsidRDefault="00DB5935" w:rsidP="000970A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基本公共服务水平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DB5935" w:rsidRPr="00D175C4" w:rsidTr="000970A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935" w:rsidRPr="00C17267" w:rsidRDefault="00DB5935" w:rsidP="000970A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公路安全水平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DB5935" w:rsidRPr="00D175C4" w:rsidTr="000970A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可持续影响指标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新改建公路项目适应未来一定时期内交通需求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DB5935" w:rsidRPr="00D175C4" w:rsidTr="000970A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改善通行服务水平群众满意度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5" w:rsidRPr="00C17267" w:rsidRDefault="00DB5935" w:rsidP="000970A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:rsidR="00034F9C" w:rsidRPr="00ED7D78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  <w:sectPr w:rsidR="00034F9C" w:rsidRPr="00ED7D78" w:rsidSect="00034F9C">
          <w:pgSz w:w="11906" w:h="16838"/>
          <w:pgMar w:top="2098" w:right="1474" w:bottom="1985" w:left="1588" w:header="851" w:footer="992" w:gutter="0"/>
          <w:cols w:space="720"/>
          <w:docGrid w:type="lines" w:linePitch="492"/>
        </w:sectPr>
      </w:pPr>
    </w:p>
    <w:tbl>
      <w:tblPr>
        <w:tblpPr w:leftFromText="180" w:rightFromText="180" w:vertAnchor="page" w:horzAnchor="margin" w:tblpY="4126"/>
        <w:tblW w:w="4955" w:type="pct"/>
        <w:tblLook w:val="04A0" w:firstRow="1" w:lastRow="0" w:firstColumn="1" w:lastColumn="0" w:noHBand="0" w:noVBand="1"/>
      </w:tblPr>
      <w:tblGrid>
        <w:gridCol w:w="1050"/>
        <w:gridCol w:w="1259"/>
        <w:gridCol w:w="1627"/>
        <w:gridCol w:w="3886"/>
        <w:gridCol w:w="1156"/>
      </w:tblGrid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C" w:rsidRDefault="003B5BB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瑞昌市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3B5BB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809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总体目标（2024）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FA4C9E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完成“十四五”现代综合交通运输体系发展规划范围内的公路年度建设任务。</w:t>
            </w:r>
          </w:p>
        </w:tc>
      </w:tr>
      <w:tr w:rsidR="00034F9C" w:rsidRPr="00D175C4" w:rsidTr="00975CE3">
        <w:trPr>
          <w:trHeight w:val="680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一级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9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F71689" w:rsidP="00F71689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</w:t>
            </w:r>
            <w:r w:rsidR="00975CE3" w:rsidRPr="00C17267">
              <w:rPr>
                <w:rFonts w:ascii="宋体" w:hAnsi="宋体" w:hint="eastAsia"/>
                <w:b w:val="0"/>
                <w:sz w:val="22"/>
                <w:szCs w:val="22"/>
              </w:rPr>
              <w:t>建制村通双车道里程（公里）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F71689" w:rsidP="00034F9C">
            <w:pPr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5.4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F71689" w:rsidP="00F71689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</w:t>
            </w:r>
            <w:r w:rsidR="00975CE3" w:rsidRPr="00C17267">
              <w:rPr>
                <w:rFonts w:ascii="宋体" w:hAnsi="宋体" w:hint="eastAsia"/>
                <w:b w:val="0"/>
                <w:sz w:val="22"/>
                <w:szCs w:val="22"/>
              </w:rPr>
              <w:t>旅游路资源路产业路公益事业路路网联通路里程（公里）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F71689" w:rsidP="00034F9C">
            <w:pPr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10.1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支持</w:t>
            </w:r>
            <w:r w:rsidR="00F71689" w:rsidRPr="00C17267">
              <w:rPr>
                <w:rFonts w:ascii="宋体" w:hAnsi="宋体" w:hint="eastAsia"/>
                <w:b w:val="0"/>
                <w:sz w:val="22"/>
                <w:szCs w:val="22"/>
              </w:rPr>
              <w:t>建制村通双车道建设里程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（</w:t>
            </w:r>
            <w:r w:rsidR="00F71689" w:rsidRPr="00C17267">
              <w:rPr>
                <w:rFonts w:ascii="宋体" w:hAnsi="宋体" w:hint="eastAsia"/>
                <w:b w:val="0"/>
                <w:sz w:val="22"/>
                <w:szCs w:val="22"/>
              </w:rPr>
              <w:t>公里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F71689" w:rsidP="00034F9C">
            <w:pPr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3.6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资金使用合规率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完工项目验收合格率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时效指标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投资按期完成率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项目支出符合概算批复的标准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是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对经济发展的促进作用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明显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基本公共服务水平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公路安全水平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可持续影响指标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新改建公路项目适应未来一定时期内交通需求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改善通行服务水平群众满意度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:rsidR="00034F9C" w:rsidRPr="00D175C4" w:rsidRDefault="00034F9C" w:rsidP="00034F9C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</w:t>
      </w:r>
      <w:r w:rsidR="005D56A5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5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</w:t>
      </w:r>
      <w:r w:rsidR="00ED7D78">
        <w:rPr>
          <w:rFonts w:ascii="方正小标宋简体" w:eastAsia="方正小标宋简体" w:hAnsi="仿宋" w:hint="eastAsia"/>
          <w:b w:val="0"/>
          <w:bCs w:val="0"/>
          <w:szCs w:val="36"/>
        </w:rPr>
        <w:t>第三批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车辆购置税收入补助地方资金预算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  <w:sectPr w:rsidR="00034F9C" w:rsidSect="00034F9C">
          <w:pgSz w:w="11906" w:h="16838"/>
          <w:pgMar w:top="2098" w:right="1474" w:bottom="1985" w:left="1588" w:header="851" w:footer="992" w:gutter="0"/>
          <w:cols w:space="720"/>
          <w:docGrid w:type="lines" w:linePitch="492"/>
        </w:sect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普通省道和农村公路以奖代补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tbl>
      <w:tblPr>
        <w:tblpPr w:leftFromText="180" w:rightFromText="180" w:vertAnchor="page" w:horzAnchor="margin" w:tblpY="4126"/>
        <w:tblW w:w="4955" w:type="pct"/>
        <w:tblLook w:val="04A0" w:firstRow="1" w:lastRow="0" w:firstColumn="1" w:lastColumn="0" w:noHBand="0" w:noVBand="1"/>
      </w:tblPr>
      <w:tblGrid>
        <w:gridCol w:w="1050"/>
        <w:gridCol w:w="1259"/>
        <w:gridCol w:w="1627"/>
        <w:gridCol w:w="3886"/>
        <w:gridCol w:w="1156"/>
      </w:tblGrid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C" w:rsidRDefault="003B5BB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都昌县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3B5BB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1473.5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总体目标（2024）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FA4C9E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完成“十四五”现代综合交通运输体系发展规划范围内的公路年度建设任务。</w:t>
            </w:r>
          </w:p>
        </w:tc>
      </w:tr>
      <w:tr w:rsidR="00034F9C" w:rsidRPr="00D175C4" w:rsidTr="00975CE3">
        <w:trPr>
          <w:trHeight w:val="680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一级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9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F71689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奖励县道升级改造里程（公里）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F71689" w:rsidP="00034F9C">
            <w:pPr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6</w:t>
            </w:r>
          </w:p>
        </w:tc>
      </w:tr>
      <w:tr w:rsidR="00F71689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89" w:rsidRPr="00C17267" w:rsidRDefault="00F71689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89" w:rsidRPr="00C17267" w:rsidRDefault="00F71689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89" w:rsidRPr="00C17267" w:rsidRDefault="00F71689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89" w:rsidRPr="00C17267" w:rsidRDefault="00F71689" w:rsidP="00034F9C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奖励建制村通双车道里程（公里）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89" w:rsidRPr="00C17267" w:rsidRDefault="00F71689" w:rsidP="00034F9C">
            <w:pPr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</w:t>
            </w:r>
            <w:r w:rsidRPr="00C17267">
              <w:rPr>
                <w:rFonts w:ascii="宋体" w:hAnsi="宋体"/>
                <w:b w:val="0"/>
                <w:sz w:val="22"/>
                <w:szCs w:val="22"/>
              </w:rPr>
              <w:t>0.5</w:t>
            </w:r>
          </w:p>
        </w:tc>
      </w:tr>
      <w:tr w:rsidR="00F71689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89" w:rsidRPr="00C17267" w:rsidRDefault="00F71689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89" w:rsidRPr="00C17267" w:rsidRDefault="00F71689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89" w:rsidRPr="00C17267" w:rsidRDefault="00F71689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89" w:rsidRPr="00C17267" w:rsidRDefault="00F71689" w:rsidP="00034F9C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奖励旅游路资源路产业路公益事业路路网联通路里程（公里）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89" w:rsidRPr="00C17267" w:rsidRDefault="00F71689" w:rsidP="00034F9C">
            <w:pPr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</w:t>
            </w:r>
            <w:r w:rsidRPr="00C17267">
              <w:rPr>
                <w:rFonts w:ascii="宋体" w:hAnsi="宋体"/>
                <w:b w:val="0"/>
                <w:sz w:val="22"/>
                <w:szCs w:val="22"/>
              </w:rPr>
              <w:t>.5</w:t>
            </w:r>
          </w:p>
        </w:tc>
      </w:tr>
      <w:tr w:rsidR="00F71689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89" w:rsidRPr="00C17267" w:rsidRDefault="00F71689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89" w:rsidRPr="00C17267" w:rsidRDefault="00F71689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89" w:rsidRPr="00C17267" w:rsidRDefault="00F71689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89" w:rsidRPr="00C17267" w:rsidRDefault="00F71689" w:rsidP="00034F9C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支持县道升级改造建设里程（公里）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89" w:rsidRPr="00C17267" w:rsidRDefault="00F71689" w:rsidP="00034F9C">
            <w:pPr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3.4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支持农村公路危桥改造（座）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F71689" w:rsidP="00034F9C">
            <w:pPr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6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资金使用合规率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完工项目验收合格率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时效指标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投资按期完成率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项目支出符合概算批复的标准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是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对经济发展的促进作用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明显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基本公共服务水平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公路安全水平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可持续影响指标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新改建公路项目适应未来一定时期内交通需求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改善通行服务水平群众满意度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:rsidR="00034F9C" w:rsidRPr="00D175C4" w:rsidRDefault="00034F9C" w:rsidP="00034F9C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</w:t>
      </w:r>
      <w:r w:rsidR="005D56A5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6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</w:t>
      </w:r>
      <w:r w:rsidR="00ED7D78">
        <w:rPr>
          <w:rFonts w:ascii="方正小标宋简体" w:eastAsia="方正小标宋简体" w:hAnsi="仿宋" w:hint="eastAsia"/>
          <w:b w:val="0"/>
          <w:bCs w:val="0"/>
          <w:szCs w:val="36"/>
        </w:rPr>
        <w:t>第三批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车辆购置税收入补助地方资金预算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  <w:sectPr w:rsidR="00034F9C" w:rsidSect="00034F9C">
          <w:pgSz w:w="11906" w:h="16838"/>
          <w:pgMar w:top="2098" w:right="1474" w:bottom="1985" w:left="1588" w:header="851" w:footer="992" w:gutter="0"/>
          <w:cols w:space="720"/>
          <w:docGrid w:type="lines" w:linePitch="492"/>
        </w:sect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普通省道和农村公路以奖代补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tbl>
      <w:tblPr>
        <w:tblpPr w:leftFromText="180" w:rightFromText="180" w:vertAnchor="page" w:horzAnchor="margin" w:tblpY="4126"/>
        <w:tblW w:w="4955" w:type="pct"/>
        <w:tblLook w:val="04A0" w:firstRow="1" w:lastRow="0" w:firstColumn="1" w:lastColumn="0" w:noHBand="0" w:noVBand="1"/>
      </w:tblPr>
      <w:tblGrid>
        <w:gridCol w:w="1050"/>
        <w:gridCol w:w="1259"/>
        <w:gridCol w:w="1627"/>
        <w:gridCol w:w="3886"/>
        <w:gridCol w:w="1156"/>
      </w:tblGrid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C" w:rsidRDefault="003B5BB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湖口县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3B5BB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148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总体目标（2024）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FA4C9E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完成“十四五”现代综合交通运输体系发展规划范围内的公路年度建设任务。</w:t>
            </w:r>
          </w:p>
        </w:tc>
      </w:tr>
      <w:tr w:rsidR="00034F9C" w:rsidRPr="00D175C4" w:rsidTr="00975CE3">
        <w:trPr>
          <w:trHeight w:val="680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一级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3" w:rsidRPr="00C17267" w:rsidRDefault="00975CE3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3" w:rsidRPr="00C17267" w:rsidRDefault="00975CE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E3" w:rsidRPr="00C17267" w:rsidRDefault="00975CE3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E3" w:rsidRPr="00C17267" w:rsidRDefault="004404D5" w:rsidP="004404D5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</w:t>
            </w:r>
            <w:r w:rsidR="00975CE3" w:rsidRPr="00C17267">
              <w:rPr>
                <w:rFonts w:ascii="宋体" w:hAnsi="宋体" w:hint="eastAsia"/>
                <w:b w:val="0"/>
                <w:sz w:val="22"/>
                <w:szCs w:val="22"/>
              </w:rPr>
              <w:t>县道升级改造里程（公里）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CE3" w:rsidRPr="00C17267" w:rsidRDefault="004404D5" w:rsidP="00034F9C">
            <w:pPr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3.7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资金使用合规率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完工项目验收合格率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时效指标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投资按期完成率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项目支出符合概算批复的标准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是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对经济发展的促进作用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明显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基本公共服务水平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公路安全水平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可持续影响指标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新改建公路项目适应未来一定时期内交通需求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改善通行服务水平群众满意度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:rsidR="00034F9C" w:rsidRPr="00D175C4" w:rsidRDefault="00034F9C" w:rsidP="00034F9C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</w:t>
      </w:r>
      <w:r w:rsidR="005D56A5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7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</w:t>
      </w:r>
      <w:r w:rsidR="00ED7D78">
        <w:rPr>
          <w:rFonts w:ascii="方正小标宋简体" w:eastAsia="方正小标宋简体" w:hAnsi="仿宋" w:hint="eastAsia"/>
          <w:b w:val="0"/>
          <w:bCs w:val="0"/>
          <w:szCs w:val="36"/>
        </w:rPr>
        <w:t>第三批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车辆购置税收入补助地方资金预算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  <w:sectPr w:rsidR="00034F9C" w:rsidSect="00034F9C">
          <w:pgSz w:w="11906" w:h="16838"/>
          <w:pgMar w:top="2098" w:right="1474" w:bottom="1985" w:left="1588" w:header="851" w:footer="992" w:gutter="0"/>
          <w:cols w:space="720"/>
          <w:docGrid w:type="lines" w:linePitch="492"/>
        </w:sect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普通省道和农村公路以奖代补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tbl>
      <w:tblPr>
        <w:tblpPr w:leftFromText="180" w:rightFromText="180" w:vertAnchor="page" w:horzAnchor="margin" w:tblpY="4126"/>
        <w:tblW w:w="4955" w:type="pct"/>
        <w:tblLook w:val="04A0" w:firstRow="1" w:lastRow="0" w:firstColumn="1" w:lastColumn="0" w:noHBand="0" w:noVBand="1"/>
      </w:tblPr>
      <w:tblGrid>
        <w:gridCol w:w="1050"/>
        <w:gridCol w:w="1259"/>
        <w:gridCol w:w="1627"/>
        <w:gridCol w:w="3886"/>
        <w:gridCol w:w="1156"/>
      </w:tblGrid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C" w:rsidRDefault="003B5BB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彭泽县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3B5BB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661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总体目标（2024）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FA4C9E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完成“十四五”现代综合交通运输体系发展规划范围内的公路年度建设任务。</w:t>
            </w:r>
          </w:p>
        </w:tc>
      </w:tr>
      <w:tr w:rsidR="00034F9C" w:rsidRPr="00D175C4" w:rsidTr="00975CE3">
        <w:trPr>
          <w:trHeight w:val="680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一级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4404D5" w:rsidRPr="00D175C4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4404D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9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4404D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034F9C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奖励县道升级改造里程（公里）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034F9C">
            <w:pPr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9</w:t>
            </w:r>
            <w:r w:rsidRPr="00C17267">
              <w:rPr>
                <w:rFonts w:ascii="宋体" w:hAnsi="宋体"/>
                <w:b w:val="0"/>
                <w:sz w:val="22"/>
                <w:szCs w:val="22"/>
              </w:rPr>
              <w:t>.4</w:t>
            </w:r>
          </w:p>
        </w:tc>
      </w:tr>
      <w:tr w:rsidR="004404D5" w:rsidRPr="00D175C4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034F9C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奖励旅游路资源路产业路公益事业路路网联通路里程（公里）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034F9C">
            <w:pPr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3</w:t>
            </w:r>
            <w:r w:rsidRPr="00C17267">
              <w:rPr>
                <w:rFonts w:ascii="宋体" w:hAnsi="宋体"/>
                <w:b w:val="0"/>
                <w:sz w:val="22"/>
                <w:szCs w:val="22"/>
              </w:rPr>
              <w:t>.6</w:t>
            </w:r>
          </w:p>
        </w:tc>
      </w:tr>
      <w:tr w:rsidR="004404D5" w:rsidRPr="00D175C4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支持农村公路危桥改造（座）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034F9C">
            <w:pPr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4</w:t>
            </w:r>
          </w:p>
        </w:tc>
      </w:tr>
      <w:tr w:rsidR="004404D5" w:rsidRPr="00D175C4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资金使用合规率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4404D5" w:rsidRPr="00D175C4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完工项目验收合格率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4404D5" w:rsidRPr="00D175C4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时效指标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投资按期完成率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项目支出符合概算批复的标准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是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对经济发展的促进作用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明显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基本公共服务水平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公路安全水平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可持续影响指标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新改建公路项目适应未来一定时期内交通需求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改善通行服务水平群众满意度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:rsidR="00034F9C" w:rsidRPr="00D175C4" w:rsidRDefault="00034F9C" w:rsidP="00034F9C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</w:t>
      </w:r>
      <w:r w:rsidR="005D56A5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8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</w:t>
      </w:r>
      <w:r w:rsidR="00ED7D78">
        <w:rPr>
          <w:rFonts w:ascii="方正小标宋简体" w:eastAsia="方正小标宋简体" w:hAnsi="仿宋" w:hint="eastAsia"/>
          <w:b w:val="0"/>
          <w:bCs w:val="0"/>
          <w:szCs w:val="36"/>
        </w:rPr>
        <w:t>第三批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车辆购置税收入补助地方资金预算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  <w:sectPr w:rsidR="00034F9C" w:rsidSect="00034F9C">
          <w:pgSz w:w="11906" w:h="16838"/>
          <w:pgMar w:top="2098" w:right="1474" w:bottom="1985" w:left="1588" w:header="851" w:footer="992" w:gutter="0"/>
          <w:cols w:space="720"/>
          <w:docGrid w:type="lines" w:linePitch="492"/>
        </w:sect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普通省道和农村公路以奖代补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tbl>
      <w:tblPr>
        <w:tblpPr w:leftFromText="180" w:rightFromText="180" w:vertAnchor="page" w:horzAnchor="margin" w:tblpY="4126"/>
        <w:tblW w:w="4955" w:type="pct"/>
        <w:tblLook w:val="04A0" w:firstRow="1" w:lastRow="0" w:firstColumn="1" w:lastColumn="0" w:noHBand="0" w:noVBand="1"/>
      </w:tblPr>
      <w:tblGrid>
        <w:gridCol w:w="1050"/>
        <w:gridCol w:w="1259"/>
        <w:gridCol w:w="1627"/>
        <w:gridCol w:w="3886"/>
        <w:gridCol w:w="1156"/>
      </w:tblGrid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C" w:rsidRDefault="003B5BB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庐山市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3B5BB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103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总体目标（2024）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FA4C9E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完成“十四五”现代综合交通运输体系发展规划范围内的公路年度建设任务。</w:t>
            </w:r>
          </w:p>
        </w:tc>
      </w:tr>
      <w:tr w:rsidR="00034F9C" w:rsidRPr="00D175C4" w:rsidTr="00975CE3">
        <w:trPr>
          <w:trHeight w:val="680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一级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4404D5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D5" w:rsidRPr="00C17267" w:rsidRDefault="004404D5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D5" w:rsidRPr="00C17267" w:rsidRDefault="004404D5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产出指标</w:t>
            </w:r>
          </w:p>
        </w:tc>
        <w:tc>
          <w:tcPr>
            <w:tcW w:w="9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D5" w:rsidRPr="00C17267" w:rsidRDefault="004404D5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数量指标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D5" w:rsidRPr="00C17267" w:rsidRDefault="004404D5" w:rsidP="004404D5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奖励县道升级改造里程（公里）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D5" w:rsidRPr="00C17267" w:rsidRDefault="004404D5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1.6</w:t>
            </w:r>
          </w:p>
        </w:tc>
      </w:tr>
      <w:tr w:rsidR="004404D5" w:rsidRPr="00D175C4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奖励旅游路资源路产业路公益事业路路网联通路里程（公里）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2</w:t>
            </w:r>
            <w:r w:rsidRPr="00C17267">
              <w:rPr>
                <w:rFonts w:ascii="宋体" w:hAnsi="宋体"/>
                <w:b w:val="0"/>
                <w:sz w:val="22"/>
                <w:szCs w:val="22"/>
              </w:rPr>
              <w:t>.6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资金使用合规率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完工项目验收合格率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时效指标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投资按期完成率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项目支出符合概算批复的标准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是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对经济发展的促进作用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明显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基本公共服务水平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公路安全水平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可持续影响指标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新改建公路项目适应未来一定时期内交通需求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改善通行服务水平群众满意度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:rsidR="00034F9C" w:rsidRPr="00D175C4" w:rsidRDefault="00034F9C" w:rsidP="00034F9C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</w:t>
      </w:r>
      <w:r w:rsidR="005D56A5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9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</w:t>
      </w:r>
      <w:r w:rsidR="00ED7D78">
        <w:rPr>
          <w:rFonts w:ascii="方正小标宋简体" w:eastAsia="方正小标宋简体" w:hAnsi="仿宋" w:hint="eastAsia"/>
          <w:b w:val="0"/>
          <w:bCs w:val="0"/>
          <w:szCs w:val="36"/>
        </w:rPr>
        <w:t>第三批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车辆购置税收入补助地方资金预算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  <w:sectPr w:rsidR="00034F9C" w:rsidSect="00034F9C">
          <w:pgSz w:w="11906" w:h="16838"/>
          <w:pgMar w:top="2098" w:right="1474" w:bottom="1985" w:left="1588" w:header="851" w:footer="992" w:gutter="0"/>
          <w:cols w:space="720"/>
          <w:docGrid w:type="lines" w:linePitch="492"/>
        </w:sect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普通省道和农村公路以奖代补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tbl>
      <w:tblPr>
        <w:tblpPr w:leftFromText="180" w:rightFromText="180" w:vertAnchor="page" w:horzAnchor="margin" w:tblpY="4126"/>
        <w:tblW w:w="4955" w:type="pct"/>
        <w:tblLook w:val="04A0" w:firstRow="1" w:lastRow="0" w:firstColumn="1" w:lastColumn="0" w:noHBand="0" w:noVBand="1"/>
      </w:tblPr>
      <w:tblGrid>
        <w:gridCol w:w="1050"/>
        <w:gridCol w:w="1259"/>
        <w:gridCol w:w="1627"/>
        <w:gridCol w:w="3886"/>
        <w:gridCol w:w="1156"/>
      </w:tblGrid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C" w:rsidRDefault="003B5BB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柴桑区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3B5BB3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2035</w:t>
            </w:r>
          </w:p>
        </w:tc>
      </w:tr>
      <w:tr w:rsidR="00034F9C" w:rsidRPr="00D175C4" w:rsidTr="00034F9C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总体目标（2024）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D175C4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FA4C9E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完成“十四五”现代综合交通运输体系发展规划范围内的公路年度建设任务。</w:t>
            </w:r>
          </w:p>
        </w:tc>
      </w:tr>
      <w:tr w:rsidR="00034F9C" w:rsidRPr="00D175C4" w:rsidTr="00975CE3">
        <w:trPr>
          <w:trHeight w:val="680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一级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4404D5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D5" w:rsidRPr="00C17267" w:rsidRDefault="004404D5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D5" w:rsidRPr="00C17267" w:rsidRDefault="004404D5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产出指标</w:t>
            </w:r>
          </w:p>
        </w:tc>
        <w:tc>
          <w:tcPr>
            <w:tcW w:w="9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D5" w:rsidRPr="00C17267" w:rsidRDefault="004404D5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数量指标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D5" w:rsidRPr="00C17267" w:rsidRDefault="004404D5" w:rsidP="00034F9C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支持县道升级改造建设里程（公里）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D5" w:rsidRPr="00C17267" w:rsidRDefault="004404D5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22.1</w:t>
            </w:r>
          </w:p>
        </w:tc>
      </w:tr>
      <w:tr w:rsidR="004404D5" w:rsidRPr="00D175C4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支持农村公路危桥改造（座）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975CE3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资金使用合规率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完工项目验收合格率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时效指标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投资按期完成率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975CE3" w:rsidRPr="00D175C4" w:rsidTr="00975CE3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项目支出符合概算批复的标准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CE3" w:rsidRPr="00C17267" w:rsidRDefault="00975CE3" w:rsidP="00975CE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是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对经济发展的促进作用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明显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基本公共服务水平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公路安全水平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可持续影响指标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新改建公路项目适应未来一定时期内交通需求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034F9C" w:rsidRPr="00D175C4" w:rsidTr="00034F9C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改善通行服务水平群众满意度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9C" w:rsidRPr="00C17267" w:rsidRDefault="00034F9C" w:rsidP="00034F9C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:rsidR="00034F9C" w:rsidRPr="00D175C4" w:rsidRDefault="00034F9C" w:rsidP="00034F9C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2-1</w:t>
      </w:r>
      <w:r w:rsidR="005D56A5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0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</w:t>
      </w:r>
      <w:r w:rsidR="00ED7D78">
        <w:rPr>
          <w:rFonts w:ascii="方正小标宋简体" w:eastAsia="方正小标宋简体" w:hAnsi="仿宋" w:hint="eastAsia"/>
          <w:b w:val="0"/>
          <w:bCs w:val="0"/>
          <w:szCs w:val="36"/>
        </w:rPr>
        <w:t>第三批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车辆购置税收入补助地方资金预算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  <w:sectPr w:rsidR="00034F9C" w:rsidSect="00034F9C">
          <w:pgSz w:w="11906" w:h="16838"/>
          <w:pgMar w:top="2098" w:right="1474" w:bottom="1985" w:left="1588" w:header="851" w:footer="992" w:gutter="0"/>
          <w:cols w:space="720"/>
          <w:docGrid w:type="lines" w:linePitch="492"/>
        </w:sect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普通省道和农村公路以奖代补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tbl>
      <w:tblPr>
        <w:tblpPr w:leftFromText="180" w:rightFromText="180" w:vertAnchor="page" w:horzAnchor="margin" w:tblpY="4126"/>
        <w:tblW w:w="4955" w:type="pct"/>
        <w:tblLook w:val="04A0" w:firstRow="1" w:lastRow="0" w:firstColumn="1" w:lastColumn="0" w:noHBand="0" w:noVBand="1"/>
      </w:tblPr>
      <w:tblGrid>
        <w:gridCol w:w="1050"/>
        <w:gridCol w:w="1259"/>
        <w:gridCol w:w="1627"/>
        <w:gridCol w:w="3886"/>
        <w:gridCol w:w="1156"/>
      </w:tblGrid>
      <w:tr w:rsidR="003B5BB3" w:rsidRPr="003B5BB3" w:rsidTr="004404D5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B3" w:rsidRPr="003B5BB3" w:rsidRDefault="003B5BB3" w:rsidP="003B5BB3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3B5BB3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3B5BB3" w:rsidRDefault="003B5BB3" w:rsidP="003B5BB3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3B5BB3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3B5BB3" w:rsidRPr="003B5BB3" w:rsidTr="004404D5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B3" w:rsidRPr="003B5BB3" w:rsidRDefault="003B5BB3" w:rsidP="003B5BB3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3B5BB3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3B5BB3" w:rsidRDefault="003B5BB3" w:rsidP="003B5BB3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3B5BB3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3B5BB3" w:rsidRPr="003B5BB3" w:rsidTr="004404D5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BB3" w:rsidRPr="003B5BB3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共青城</w:t>
            </w:r>
            <w:r w:rsidR="00327D37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</w:p>
        </w:tc>
      </w:tr>
      <w:tr w:rsidR="003B5BB3" w:rsidRPr="003B5BB3" w:rsidTr="004404D5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B3" w:rsidRPr="00C17267" w:rsidRDefault="003B5BB3" w:rsidP="003B5BB3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:rsidR="003B5BB3" w:rsidRPr="00C17267" w:rsidRDefault="003B5BB3" w:rsidP="003B5BB3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B3" w:rsidRPr="003B5BB3" w:rsidRDefault="00327D37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794</w:t>
            </w:r>
          </w:p>
        </w:tc>
      </w:tr>
      <w:tr w:rsidR="003B5BB3" w:rsidRPr="003B5BB3" w:rsidTr="004404D5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BB3" w:rsidRPr="003B5BB3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3B5BB3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总体目标（2024）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3B5BB3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3B5BB3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完成“十四五”现代综合交通运输体系发展规划范围内的公路年度建设任务。</w:t>
            </w:r>
          </w:p>
        </w:tc>
      </w:tr>
      <w:tr w:rsidR="003B5BB3" w:rsidRPr="003B5BB3" w:rsidTr="004404D5">
        <w:trPr>
          <w:trHeight w:val="680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C17267" w:rsidRDefault="003B5BB3" w:rsidP="003B5BB3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C17267" w:rsidRDefault="003B5BB3" w:rsidP="003B5BB3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一级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C17267" w:rsidRDefault="003B5BB3" w:rsidP="003B5BB3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C17267" w:rsidRDefault="003B5BB3" w:rsidP="003B5BB3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C17267" w:rsidRDefault="003B5BB3" w:rsidP="003B5BB3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4404D5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D5" w:rsidRPr="00C17267" w:rsidRDefault="004404D5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D5" w:rsidRPr="00C17267" w:rsidRDefault="004404D5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产出指标</w:t>
            </w:r>
          </w:p>
        </w:tc>
        <w:tc>
          <w:tcPr>
            <w:tcW w:w="9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D5" w:rsidRPr="00C17267" w:rsidRDefault="004404D5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数量指标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D5" w:rsidRPr="00C17267" w:rsidRDefault="004404D5" w:rsidP="003B5BB3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奖励县道升级改造里程（公里）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D5" w:rsidRPr="00C17267" w:rsidRDefault="004404D5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11.9</w:t>
            </w:r>
          </w:p>
        </w:tc>
      </w:tr>
      <w:tr w:rsidR="004404D5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3B5BB3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3B5BB3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奖励旅游路资源路产业路公益事业路路网联通路里程（公里）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3B5BB3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2</w:t>
            </w:r>
            <w:r w:rsidRPr="00C17267">
              <w:rPr>
                <w:rFonts w:ascii="宋体" w:hAnsi="宋体"/>
                <w:b w:val="0"/>
                <w:sz w:val="22"/>
                <w:szCs w:val="22"/>
              </w:rPr>
              <w:t>.1</w:t>
            </w:r>
          </w:p>
        </w:tc>
      </w:tr>
      <w:tr w:rsidR="004404D5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3B5BB3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3B5BB3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支持县道升级改造建设里程（公里）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3B5BB3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2</w:t>
            </w:r>
            <w:r w:rsidRPr="00C17267">
              <w:rPr>
                <w:rFonts w:ascii="宋体" w:hAnsi="宋体"/>
                <w:b w:val="0"/>
                <w:sz w:val="22"/>
                <w:szCs w:val="22"/>
              </w:rPr>
              <w:t>.6</w:t>
            </w:r>
          </w:p>
        </w:tc>
      </w:tr>
      <w:tr w:rsidR="003B5BB3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资金使用合规率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3B5BB3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完工项目验收合格率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3B5BB3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时效指标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投资按期完成率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3B5BB3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项目支出符合概算批复的标准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是</w:t>
            </w:r>
          </w:p>
        </w:tc>
      </w:tr>
      <w:tr w:rsidR="003B5BB3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B3" w:rsidRPr="00C17267" w:rsidRDefault="003B5BB3" w:rsidP="003B5BB3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对经济发展的促进作用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明显</w:t>
            </w:r>
          </w:p>
        </w:tc>
      </w:tr>
      <w:tr w:rsidR="003B5BB3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B3" w:rsidRPr="00C17267" w:rsidRDefault="003B5BB3" w:rsidP="003B5BB3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基本公共服务水平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3B5BB3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BB3" w:rsidRPr="00C17267" w:rsidRDefault="003B5BB3" w:rsidP="003B5BB3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公路安全水平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3B5BB3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可持续影响指标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新改建公路项目适应未来一定时期内交通需求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3B5BB3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C17267" w:rsidRDefault="003B5BB3" w:rsidP="003B5BB3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C17267" w:rsidRDefault="003B5BB3" w:rsidP="003B5BB3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C17267" w:rsidRDefault="003B5BB3" w:rsidP="003B5BB3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改善通行服务水平群众满意度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B3" w:rsidRPr="00C17267" w:rsidRDefault="003B5BB3" w:rsidP="003B5BB3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:rsidR="00034F9C" w:rsidRPr="00D175C4" w:rsidRDefault="00034F9C" w:rsidP="00034F9C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2-1</w:t>
      </w:r>
      <w:r w:rsidR="005D56A5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1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</w:t>
      </w:r>
      <w:r w:rsidR="00ED7D78">
        <w:rPr>
          <w:rFonts w:ascii="方正小标宋简体" w:eastAsia="方正小标宋简体" w:hAnsi="仿宋" w:hint="eastAsia"/>
          <w:b w:val="0"/>
          <w:bCs w:val="0"/>
          <w:szCs w:val="36"/>
        </w:rPr>
        <w:t>第三批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车辆购置税收入补助地方资金预算</w:t>
      </w:r>
    </w:p>
    <w:p w:rsidR="00034F9C" w:rsidRDefault="00034F9C" w:rsidP="00034F9C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  <w:sectPr w:rsidR="00034F9C" w:rsidSect="00034F9C">
          <w:pgSz w:w="11906" w:h="16838"/>
          <w:pgMar w:top="2098" w:right="1474" w:bottom="1985" w:left="1588" w:header="851" w:footer="992" w:gutter="0"/>
          <w:cols w:space="720"/>
          <w:docGrid w:type="lines" w:linePitch="492"/>
        </w:sect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普通省道和农村公路以奖代补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="00DF09C6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p w:rsidR="00327D37" w:rsidRPr="00D175C4" w:rsidRDefault="00327D37" w:rsidP="00327D37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2-1</w:t>
      </w:r>
      <w:r>
        <w:rPr>
          <w:rFonts w:ascii="黑体" w:eastAsia="黑体" w:hAnsi="黑体" w:cs="Times New Roman"/>
          <w:bCs/>
          <w:snapToGrid w:val="0"/>
          <w:sz w:val="30"/>
          <w:szCs w:val="30"/>
        </w:rPr>
        <w:t>2</w:t>
      </w:r>
    </w:p>
    <w:p w:rsidR="00327D37" w:rsidRDefault="00327D37" w:rsidP="00327D37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第三批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车辆购置税收入补助地方资金预算</w:t>
      </w:r>
    </w:p>
    <w:p w:rsidR="00327D37" w:rsidRDefault="00327D37" w:rsidP="00327D37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普通省道和农村公路以奖代补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tbl>
      <w:tblPr>
        <w:tblpPr w:leftFromText="180" w:rightFromText="180" w:vertAnchor="page" w:horzAnchor="margin" w:tblpY="4126"/>
        <w:tblW w:w="4955" w:type="pct"/>
        <w:tblLook w:val="04A0" w:firstRow="1" w:lastRow="0" w:firstColumn="1" w:lastColumn="0" w:noHBand="0" w:noVBand="1"/>
      </w:tblPr>
      <w:tblGrid>
        <w:gridCol w:w="1050"/>
        <w:gridCol w:w="1259"/>
        <w:gridCol w:w="1627"/>
        <w:gridCol w:w="3886"/>
        <w:gridCol w:w="1156"/>
      </w:tblGrid>
      <w:tr w:rsidR="00327D37" w:rsidRPr="003B5BB3" w:rsidTr="004404D5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D37" w:rsidRPr="003B5BB3" w:rsidRDefault="00327D37" w:rsidP="004404D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3B5BB3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3B5BB3" w:rsidRDefault="00327D37" w:rsidP="004404D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3B5BB3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327D37" w:rsidRPr="003B5BB3" w:rsidTr="004404D5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D37" w:rsidRPr="003B5BB3" w:rsidRDefault="00327D37" w:rsidP="004404D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3B5BB3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3B5BB3" w:rsidRDefault="00327D37" w:rsidP="004404D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3B5BB3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327D37" w:rsidRPr="003B5BB3" w:rsidTr="004404D5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37" w:rsidRPr="003B5BB3" w:rsidRDefault="000E3628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濂溪区</w:t>
            </w:r>
          </w:p>
        </w:tc>
      </w:tr>
      <w:tr w:rsidR="00327D37" w:rsidRPr="003B5BB3" w:rsidTr="004404D5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D37" w:rsidRPr="00C17267" w:rsidRDefault="00327D37" w:rsidP="004404D5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:rsidR="00327D37" w:rsidRPr="00C17267" w:rsidRDefault="00327D37" w:rsidP="004404D5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17267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D37" w:rsidRPr="003B5BB3" w:rsidRDefault="000E3628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358</w:t>
            </w:r>
          </w:p>
        </w:tc>
      </w:tr>
      <w:tr w:rsidR="00327D37" w:rsidRPr="003B5BB3" w:rsidTr="004404D5">
        <w:trPr>
          <w:trHeight w:val="454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D37" w:rsidRPr="003B5BB3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3B5BB3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总体目标（2024）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3B5BB3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3B5BB3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完成“十四五”现代综合交通运输体系发展规划范围内的公路年度建设任务。</w:t>
            </w:r>
          </w:p>
        </w:tc>
      </w:tr>
      <w:tr w:rsidR="00327D37" w:rsidRPr="003B5BB3" w:rsidTr="004404D5">
        <w:trPr>
          <w:trHeight w:val="680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C17267" w:rsidRDefault="00327D37" w:rsidP="004404D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C17267" w:rsidRDefault="00327D37" w:rsidP="004404D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一级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C17267" w:rsidRDefault="00327D37" w:rsidP="004404D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C17267" w:rsidRDefault="00327D37" w:rsidP="004404D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C17267" w:rsidRDefault="00327D37" w:rsidP="004404D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4404D5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D5" w:rsidRPr="00C17267" w:rsidRDefault="004404D5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D5" w:rsidRPr="00C17267" w:rsidRDefault="004404D5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产出指标</w:t>
            </w:r>
          </w:p>
        </w:tc>
        <w:tc>
          <w:tcPr>
            <w:tcW w:w="9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D5" w:rsidRPr="00C17267" w:rsidRDefault="004404D5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数量指标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D5" w:rsidRPr="00C17267" w:rsidRDefault="004404D5" w:rsidP="004404D5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奖励县道升级改造里程（公里）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D5" w:rsidRPr="00C17267" w:rsidRDefault="004404D5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/>
                <w:b w:val="0"/>
                <w:sz w:val="22"/>
                <w:szCs w:val="22"/>
              </w:rPr>
              <w:t>7.9</w:t>
            </w:r>
          </w:p>
        </w:tc>
      </w:tr>
      <w:tr w:rsidR="004404D5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D5" w:rsidRPr="00C17267" w:rsidRDefault="004404D5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4404D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4404D5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奖励旅游路资源路产业路公益事业路路网联通路里程（公里）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5" w:rsidRPr="00C17267" w:rsidRDefault="004404D5" w:rsidP="004404D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2</w:t>
            </w:r>
            <w:r w:rsidRPr="00C17267">
              <w:rPr>
                <w:rFonts w:ascii="宋体" w:hAnsi="宋体"/>
                <w:b w:val="0"/>
                <w:sz w:val="22"/>
                <w:szCs w:val="22"/>
              </w:rPr>
              <w:t>.8</w:t>
            </w:r>
          </w:p>
        </w:tc>
      </w:tr>
      <w:tr w:rsidR="00327D37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资金使用合规率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327D37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完工项目验收合格率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327D37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时效指标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投资按期完成率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327D37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项目支出符合概算批复的标准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是</w:t>
            </w:r>
          </w:p>
        </w:tc>
      </w:tr>
      <w:tr w:rsidR="00327D37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D37" w:rsidRPr="00C17267" w:rsidRDefault="00327D37" w:rsidP="004404D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对经济发展的促进作用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明显</w:t>
            </w:r>
          </w:p>
        </w:tc>
      </w:tr>
      <w:tr w:rsidR="00327D37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D37" w:rsidRPr="00C17267" w:rsidRDefault="00327D37" w:rsidP="004404D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基本公共服务水平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327D37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D37" w:rsidRPr="00C17267" w:rsidRDefault="00327D37" w:rsidP="004404D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公路安全水平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提升</w:t>
            </w:r>
          </w:p>
        </w:tc>
      </w:tr>
      <w:tr w:rsidR="00327D37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可持续影响指标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新改建公路项目适应未来一定时期内交通需求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100%</w:t>
            </w:r>
          </w:p>
        </w:tc>
      </w:tr>
      <w:tr w:rsidR="00327D37" w:rsidRPr="003B5BB3" w:rsidTr="004404D5">
        <w:trPr>
          <w:trHeight w:val="454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C17267" w:rsidRDefault="00327D37" w:rsidP="004404D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C17267" w:rsidRDefault="00327D37" w:rsidP="004404D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C17267" w:rsidRDefault="00327D37" w:rsidP="004404D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改善通行服务水平群众满意度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37" w:rsidRPr="00C17267" w:rsidRDefault="00327D37" w:rsidP="004404D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17267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:rsidR="00327D37" w:rsidRDefault="00327D37" w:rsidP="00327D37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</w:pPr>
    </w:p>
    <w:p w:rsidR="00245EFD" w:rsidRPr="00327D37" w:rsidRDefault="00245EFD" w:rsidP="00DF09C6">
      <w:pPr>
        <w:snapToGrid w:val="0"/>
        <w:spacing w:line="560" w:lineRule="exact"/>
        <w:rPr>
          <w:rFonts w:ascii="方正小标宋简体" w:eastAsia="方正小标宋简体" w:hAnsi="仿宋"/>
          <w:b w:val="0"/>
          <w:bCs w:val="0"/>
          <w:szCs w:val="36"/>
        </w:rPr>
      </w:pPr>
    </w:p>
    <w:sectPr w:rsidR="00245EFD" w:rsidRPr="00327D37" w:rsidSect="00034F9C">
      <w:pgSz w:w="11906" w:h="16838"/>
      <w:pgMar w:top="2098" w:right="1474" w:bottom="1985" w:left="1588" w:header="851" w:footer="992" w:gutter="0"/>
      <w:cols w:space="720"/>
      <w:docGrid w:type="line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81D" w:rsidRDefault="0019381D" w:rsidP="00EB4C78">
      <w:r>
        <w:separator/>
      </w:r>
    </w:p>
  </w:endnote>
  <w:endnote w:type="continuationSeparator" w:id="0">
    <w:p w:rsidR="0019381D" w:rsidRDefault="0019381D" w:rsidP="00EB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35" w:rsidRPr="00DB5935" w:rsidRDefault="00DB5935">
    <w:pPr>
      <w:pStyle w:val="a5"/>
      <w:rPr>
        <w:rFonts w:ascii="宋体" w:hAnsi="宋体" w:hint="eastAsia"/>
        <w:b w:val="0"/>
        <w:sz w:val="28"/>
        <w:szCs w:val="28"/>
        <w:lang w:eastAsia="zh-CN"/>
      </w:rPr>
    </w:pPr>
    <w:r w:rsidRPr="00DB5935">
      <w:rPr>
        <w:rFonts w:ascii="宋体" w:hAnsi="宋体" w:hint="eastAsia"/>
        <w:b w:val="0"/>
        <w:sz w:val="28"/>
        <w:szCs w:val="28"/>
        <w:lang w:eastAsia="zh-CN"/>
      </w:rPr>
      <w:t>—</w:t>
    </w:r>
    <w:r w:rsidRPr="00DB5935">
      <w:rPr>
        <w:rFonts w:ascii="宋体" w:hAnsi="宋体"/>
        <w:b w:val="0"/>
        <w:sz w:val="28"/>
        <w:szCs w:val="28"/>
      </w:rPr>
      <w:fldChar w:fldCharType="begin"/>
    </w:r>
    <w:r w:rsidRPr="00DB5935">
      <w:rPr>
        <w:rFonts w:ascii="宋体" w:hAnsi="宋体"/>
        <w:b w:val="0"/>
        <w:sz w:val="28"/>
        <w:szCs w:val="28"/>
      </w:rPr>
      <w:instrText xml:space="preserve"> PAGE   \* MERGEFORMAT </w:instrText>
    </w:r>
    <w:r w:rsidRPr="00DB5935">
      <w:rPr>
        <w:rFonts w:ascii="宋体" w:hAnsi="宋体"/>
        <w:b w:val="0"/>
        <w:sz w:val="28"/>
        <w:szCs w:val="28"/>
      </w:rPr>
      <w:fldChar w:fldCharType="separate"/>
    </w:r>
    <w:r w:rsidR="00671B1B" w:rsidRPr="00671B1B">
      <w:rPr>
        <w:rFonts w:ascii="宋体" w:hAnsi="宋体"/>
        <w:b w:val="0"/>
        <w:noProof/>
        <w:sz w:val="28"/>
        <w:szCs w:val="28"/>
        <w:lang w:val="zh-CN"/>
      </w:rPr>
      <w:t>2</w:t>
    </w:r>
    <w:r w:rsidRPr="00DB5935">
      <w:rPr>
        <w:rFonts w:ascii="宋体" w:hAnsi="宋体"/>
        <w:b w:val="0"/>
        <w:sz w:val="28"/>
        <w:szCs w:val="28"/>
      </w:rPr>
      <w:fldChar w:fldCharType="end"/>
    </w:r>
    <w:r w:rsidRPr="00DB5935">
      <w:rPr>
        <w:rFonts w:ascii="宋体" w:hAnsi="宋体" w:hint="eastAsia"/>
        <w:b w:val="0"/>
        <w:sz w:val="28"/>
        <w:szCs w:val="28"/>
        <w:lang w:eastAsia="zh-CN"/>
      </w:rPr>
      <w:t>—</w:t>
    </w:r>
  </w:p>
  <w:p w:rsidR="00DB5935" w:rsidRDefault="00DB59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35" w:rsidRPr="00DB5935" w:rsidRDefault="00DB5935">
    <w:pPr>
      <w:pStyle w:val="a5"/>
      <w:jc w:val="right"/>
      <w:rPr>
        <w:rFonts w:ascii="宋体" w:hAnsi="宋体" w:hint="eastAsia"/>
        <w:b w:val="0"/>
        <w:sz w:val="28"/>
        <w:szCs w:val="28"/>
        <w:lang w:eastAsia="zh-CN"/>
      </w:rPr>
    </w:pPr>
    <w:r w:rsidRPr="00DB5935">
      <w:rPr>
        <w:rFonts w:ascii="宋体" w:hAnsi="宋体" w:hint="eastAsia"/>
        <w:b w:val="0"/>
        <w:sz w:val="28"/>
        <w:szCs w:val="28"/>
        <w:lang w:eastAsia="zh-CN"/>
      </w:rPr>
      <w:t>—</w:t>
    </w:r>
    <w:r w:rsidRPr="00DB5935">
      <w:rPr>
        <w:rFonts w:ascii="宋体" w:hAnsi="宋体"/>
        <w:b w:val="0"/>
        <w:sz w:val="28"/>
        <w:szCs w:val="28"/>
      </w:rPr>
      <w:fldChar w:fldCharType="begin"/>
    </w:r>
    <w:r w:rsidRPr="00DB5935">
      <w:rPr>
        <w:rFonts w:ascii="宋体" w:hAnsi="宋体"/>
        <w:b w:val="0"/>
        <w:sz w:val="28"/>
        <w:szCs w:val="28"/>
      </w:rPr>
      <w:instrText xml:space="preserve"> PAGE   \* MERGEFORMAT </w:instrText>
    </w:r>
    <w:r w:rsidRPr="00DB5935">
      <w:rPr>
        <w:rFonts w:ascii="宋体" w:hAnsi="宋体"/>
        <w:b w:val="0"/>
        <w:sz w:val="28"/>
        <w:szCs w:val="28"/>
      </w:rPr>
      <w:fldChar w:fldCharType="separate"/>
    </w:r>
    <w:r w:rsidR="00671B1B" w:rsidRPr="00671B1B">
      <w:rPr>
        <w:rFonts w:ascii="宋体" w:hAnsi="宋体"/>
        <w:b w:val="0"/>
        <w:noProof/>
        <w:sz w:val="28"/>
        <w:szCs w:val="28"/>
        <w:lang w:val="zh-CN"/>
      </w:rPr>
      <w:t>3</w:t>
    </w:r>
    <w:r w:rsidRPr="00DB5935">
      <w:rPr>
        <w:rFonts w:ascii="宋体" w:hAnsi="宋体"/>
        <w:b w:val="0"/>
        <w:sz w:val="28"/>
        <w:szCs w:val="28"/>
      </w:rPr>
      <w:fldChar w:fldCharType="end"/>
    </w:r>
    <w:r w:rsidRPr="00DB5935">
      <w:rPr>
        <w:rFonts w:ascii="宋体" w:hAnsi="宋体" w:hint="eastAsia"/>
        <w:b w:val="0"/>
        <w:sz w:val="28"/>
        <w:szCs w:val="28"/>
        <w:lang w:eastAsia="zh-CN"/>
      </w:rPr>
      <w:t>—</w:t>
    </w:r>
  </w:p>
  <w:p w:rsidR="00DB5935" w:rsidRDefault="00DB59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81D" w:rsidRDefault="0019381D" w:rsidP="00EB4C78">
      <w:r>
        <w:separator/>
      </w:r>
    </w:p>
  </w:footnote>
  <w:footnote w:type="continuationSeparator" w:id="0">
    <w:p w:rsidR="0019381D" w:rsidRDefault="0019381D" w:rsidP="00EB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ocumentProtection w:edit="forms" w:enforcement="1" w:cryptProviderType="rsaAES" w:cryptAlgorithmClass="hash" w:cryptAlgorithmType="typeAny" w:cryptAlgorithmSid="14" w:cryptSpinCount="100000" w:hash="D+y9Q7/RUKUFyaiGH+zlHDm/Cng89TDEhZIDhRTmRRXwKzZtPSIoGKjdr+Qta7MZOkNz/Mph6SSZt5OV+4gYJQ==" w:salt="vU1CFayC70uadL/ZVrqEeg=="/>
  <w:defaultTabStop w:val="420"/>
  <w:evenAndOddHeaders/>
  <w:drawingGridHorizontalSpacing w:val="361"/>
  <w:drawingGridVerticalSpacing w:val="24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501097E0-F3BF-4068-A002-5F34DB2BBA21}" w:val="SOJzo6i+1sYLuflgyVrKUawCIH24pWkMQZ9b3m/NTqx5tePAnhF0BEdjXcRvDG87="/>
    <w:docVar w:name="DocumentID" w:val="{4D0940BB-B3B2-4A3A-B82E-18CD47625CA9}"/>
  </w:docVars>
  <w:rsids>
    <w:rsidRoot w:val="00934DDB"/>
    <w:rsid w:val="00034F9C"/>
    <w:rsid w:val="00044C04"/>
    <w:rsid w:val="000970AC"/>
    <w:rsid w:val="000975BB"/>
    <w:rsid w:val="000B3E10"/>
    <w:rsid w:val="000C3142"/>
    <w:rsid w:val="000E0DDE"/>
    <w:rsid w:val="000E207B"/>
    <w:rsid w:val="000E3628"/>
    <w:rsid w:val="00101E7A"/>
    <w:rsid w:val="0012732F"/>
    <w:rsid w:val="001615D5"/>
    <w:rsid w:val="0019381D"/>
    <w:rsid w:val="001A42CD"/>
    <w:rsid w:val="001C2331"/>
    <w:rsid w:val="001E5F0C"/>
    <w:rsid w:val="001F75AD"/>
    <w:rsid w:val="00245EFD"/>
    <w:rsid w:val="00250F0D"/>
    <w:rsid w:val="002711EF"/>
    <w:rsid w:val="002D6F4B"/>
    <w:rsid w:val="002F28DE"/>
    <w:rsid w:val="00306C08"/>
    <w:rsid w:val="00327D37"/>
    <w:rsid w:val="0035611C"/>
    <w:rsid w:val="00366296"/>
    <w:rsid w:val="003B5BB3"/>
    <w:rsid w:val="003C1A8E"/>
    <w:rsid w:val="003C1C6C"/>
    <w:rsid w:val="003F70F0"/>
    <w:rsid w:val="004350B0"/>
    <w:rsid w:val="004404D5"/>
    <w:rsid w:val="00441AC6"/>
    <w:rsid w:val="00481418"/>
    <w:rsid w:val="004A3141"/>
    <w:rsid w:val="004E2E3B"/>
    <w:rsid w:val="00575BC0"/>
    <w:rsid w:val="005C4DEF"/>
    <w:rsid w:val="005D56A5"/>
    <w:rsid w:val="00605AD6"/>
    <w:rsid w:val="006118CE"/>
    <w:rsid w:val="00671B1B"/>
    <w:rsid w:val="006729C6"/>
    <w:rsid w:val="00686C43"/>
    <w:rsid w:val="006C13E8"/>
    <w:rsid w:val="007113EA"/>
    <w:rsid w:val="007B0FDC"/>
    <w:rsid w:val="007F4CB1"/>
    <w:rsid w:val="008A1A91"/>
    <w:rsid w:val="008C31CD"/>
    <w:rsid w:val="008C3B6B"/>
    <w:rsid w:val="008D6364"/>
    <w:rsid w:val="00933B52"/>
    <w:rsid w:val="00934DDB"/>
    <w:rsid w:val="00975CE3"/>
    <w:rsid w:val="009B4BE5"/>
    <w:rsid w:val="009B7269"/>
    <w:rsid w:val="00A03DE9"/>
    <w:rsid w:val="00A35872"/>
    <w:rsid w:val="00A667FD"/>
    <w:rsid w:val="00A8566D"/>
    <w:rsid w:val="00AB4D2F"/>
    <w:rsid w:val="00AC0C2C"/>
    <w:rsid w:val="00AD7224"/>
    <w:rsid w:val="00B21B8C"/>
    <w:rsid w:val="00B76F8B"/>
    <w:rsid w:val="00BA6AF5"/>
    <w:rsid w:val="00C17267"/>
    <w:rsid w:val="00C221A0"/>
    <w:rsid w:val="00C56BE7"/>
    <w:rsid w:val="00C81D57"/>
    <w:rsid w:val="00CA3D9C"/>
    <w:rsid w:val="00CC316B"/>
    <w:rsid w:val="00D1704B"/>
    <w:rsid w:val="00D21751"/>
    <w:rsid w:val="00D412C6"/>
    <w:rsid w:val="00D55BD0"/>
    <w:rsid w:val="00D836EF"/>
    <w:rsid w:val="00DB0487"/>
    <w:rsid w:val="00DB5935"/>
    <w:rsid w:val="00DE0ADB"/>
    <w:rsid w:val="00DF09C6"/>
    <w:rsid w:val="00E47DE8"/>
    <w:rsid w:val="00E606C6"/>
    <w:rsid w:val="00E66BBC"/>
    <w:rsid w:val="00E74D4D"/>
    <w:rsid w:val="00E9577E"/>
    <w:rsid w:val="00EB4C78"/>
    <w:rsid w:val="00ED7D78"/>
    <w:rsid w:val="00EF5E99"/>
    <w:rsid w:val="00F661D1"/>
    <w:rsid w:val="00F71689"/>
    <w:rsid w:val="00FA11CD"/>
    <w:rsid w:val="00FA3AA0"/>
    <w:rsid w:val="00FA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636BB1A-746A-4645-A272-64F4B8D7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B3"/>
    <w:pPr>
      <w:widowControl w:val="0"/>
      <w:jc w:val="both"/>
    </w:pPr>
    <w:rPr>
      <w:rFonts w:ascii="Abadi MT Condensed Light" w:hAnsi="Abadi MT Condensed Light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sonormal">
    <w:name w:val="msonormal msonormal"/>
    <w:basedOn w:val="a"/>
    <w:rsid w:val="00934DDB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bCs w:val="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4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EB4C78"/>
    <w:rPr>
      <w:rFonts w:ascii="Abadi MT Condensed Light" w:eastAsia="宋体" w:hAnsi="Abadi MT Condensed Light" w:cs="Times New Roman"/>
      <w:b/>
      <w:bCs/>
      <w:kern w:val="44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C7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EB4C78"/>
    <w:rPr>
      <w:rFonts w:ascii="Abadi MT Condensed Light" w:eastAsia="宋体" w:hAnsi="Abadi MT Condensed Light" w:cs="Times New Roman"/>
      <w:b/>
      <w:bCs/>
      <w:kern w:val="44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C31CD"/>
    <w:pPr>
      <w:ind w:leftChars="2500" w:left="100"/>
    </w:pPr>
    <w:rPr>
      <w:lang w:val="x-none" w:eastAsia="x-none"/>
    </w:rPr>
  </w:style>
  <w:style w:type="character" w:customStyle="1" w:styleId="a8">
    <w:name w:val="日期 字符"/>
    <w:link w:val="a7"/>
    <w:uiPriority w:val="99"/>
    <w:semiHidden/>
    <w:rsid w:val="008C31CD"/>
    <w:rPr>
      <w:rFonts w:ascii="Abadi MT Condensed Light" w:eastAsia="宋体" w:hAnsi="Abadi MT Condensed Light" w:cs="Times New Roman"/>
      <w:b/>
      <w:bCs/>
      <w:kern w:val="44"/>
      <w:sz w:val="36"/>
      <w:szCs w:val="44"/>
    </w:rPr>
  </w:style>
  <w:style w:type="character" w:customStyle="1" w:styleId="Char">
    <w:name w:val="页脚 Char"/>
    <w:basedOn w:val="a0"/>
    <w:uiPriority w:val="99"/>
    <w:rsid w:val="00DB593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潘佳莉</dc:creator>
  <cp:keywords/>
  <cp:lastModifiedBy>潘佳莉</cp:lastModifiedBy>
  <cp:revision>2</cp:revision>
  <dcterms:created xsi:type="dcterms:W3CDTF">2024-07-15T01:17:00Z</dcterms:created>
  <dcterms:modified xsi:type="dcterms:W3CDTF">2024-07-15T01:17:00Z</dcterms:modified>
</cp:coreProperties>
</file>